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82CB2" w:rsidRPr="005D4BDE" w:rsidTr="00AD09C3">
        <w:tc>
          <w:tcPr>
            <w:tcW w:w="4814" w:type="dxa"/>
          </w:tcPr>
          <w:p w:rsidR="00A82CB2" w:rsidRPr="005D4BDE" w:rsidRDefault="00A82CB2" w:rsidP="00A82CB2">
            <w:pPr>
              <w:pStyle w:val="30"/>
              <w:shd w:val="clear" w:color="auto" w:fill="auto"/>
              <w:spacing w:before="0" w:after="0" w:line="240" w:lineRule="auto"/>
              <w:jc w:val="both"/>
              <w:rPr>
                <w:rStyle w:val="3Exact"/>
                <w:b/>
                <w:bCs/>
                <w:lang w:val="uk-UA"/>
              </w:rPr>
            </w:pPr>
            <w:r w:rsidRPr="005D4BDE">
              <w:rPr>
                <w:rStyle w:val="3Exact"/>
                <w:b/>
                <w:bCs/>
                <w:lang w:val="uk-UA"/>
              </w:rPr>
              <w:t>ПОГОДЖЕНО</w:t>
            </w:r>
          </w:p>
          <w:p w:rsidR="00A82CB2" w:rsidRPr="005D4BDE" w:rsidRDefault="00A82CB2" w:rsidP="00A82CB2">
            <w:pPr>
              <w:pStyle w:val="30"/>
              <w:shd w:val="clear" w:color="auto" w:fill="auto"/>
              <w:spacing w:before="0" w:after="0" w:line="240" w:lineRule="auto"/>
              <w:jc w:val="both"/>
              <w:rPr>
                <w:lang w:val="uk-UA"/>
              </w:rPr>
            </w:pPr>
            <w:r w:rsidRPr="005D4BDE">
              <w:rPr>
                <w:rStyle w:val="3Exact"/>
                <w:b/>
                <w:bCs/>
                <w:lang w:val="uk-UA"/>
              </w:rPr>
              <w:t>Рішення</w:t>
            </w:r>
          </w:p>
          <w:p w:rsidR="00A82CB2" w:rsidRPr="005D4BDE" w:rsidRDefault="00A82CB2" w:rsidP="00A82CB2">
            <w:pPr>
              <w:pStyle w:val="30"/>
              <w:shd w:val="clear" w:color="auto" w:fill="auto"/>
              <w:spacing w:before="0" w:after="0" w:line="240" w:lineRule="auto"/>
              <w:ind w:right="46"/>
              <w:jc w:val="both"/>
              <w:rPr>
                <w:rStyle w:val="3Exact"/>
                <w:b/>
                <w:bCs/>
                <w:lang w:val="uk-UA"/>
              </w:rPr>
            </w:pPr>
            <w:r w:rsidRPr="005D4BDE">
              <w:rPr>
                <w:rStyle w:val="3Exact"/>
                <w:b/>
                <w:bCs/>
                <w:lang w:val="uk-UA"/>
              </w:rPr>
              <w:t>Ради прокурорів України</w:t>
            </w:r>
          </w:p>
          <w:p w:rsidR="00A82CB2" w:rsidRPr="005D4BDE" w:rsidRDefault="00612F3F" w:rsidP="00A82CB2">
            <w:pPr>
              <w:pStyle w:val="30"/>
              <w:shd w:val="clear" w:color="auto" w:fill="auto"/>
              <w:spacing w:before="0" w:after="0" w:line="240" w:lineRule="auto"/>
              <w:ind w:right="46"/>
              <w:jc w:val="both"/>
              <w:rPr>
                <w:lang w:val="uk-UA"/>
              </w:rPr>
            </w:pPr>
            <w:r w:rsidRPr="005D4BDE">
              <w:rPr>
                <w:rStyle w:val="3Exact"/>
                <w:b/>
                <w:bCs/>
                <w:lang w:val="uk-UA"/>
              </w:rPr>
              <w:t>25</w:t>
            </w:r>
            <w:r w:rsidR="00BA44FA" w:rsidRPr="005D4BDE">
              <w:rPr>
                <w:rStyle w:val="3Exact"/>
                <w:b/>
                <w:bCs/>
                <w:lang w:val="uk-UA"/>
              </w:rPr>
              <w:t xml:space="preserve"> </w:t>
            </w:r>
            <w:r w:rsidR="00C33166" w:rsidRPr="005D4BDE">
              <w:rPr>
                <w:rStyle w:val="3Exact"/>
                <w:b/>
                <w:bCs/>
                <w:lang w:val="uk-UA"/>
              </w:rPr>
              <w:t xml:space="preserve">жовтня </w:t>
            </w:r>
            <w:r w:rsidR="00A82CB2" w:rsidRPr="005D4BDE">
              <w:rPr>
                <w:rStyle w:val="3Exact"/>
                <w:b/>
                <w:bCs/>
                <w:lang w:val="uk-UA"/>
              </w:rPr>
              <w:t>20</w:t>
            </w:r>
            <w:r w:rsidR="00BA44FA" w:rsidRPr="005D4BDE">
              <w:rPr>
                <w:rStyle w:val="3Exact"/>
                <w:b/>
                <w:bCs/>
                <w:lang w:val="uk-UA"/>
              </w:rPr>
              <w:t>21 року №</w:t>
            </w:r>
            <w:r w:rsidRPr="005D4BDE">
              <w:rPr>
                <w:rStyle w:val="3Exact"/>
                <w:b/>
                <w:bCs/>
                <w:lang w:val="uk-UA"/>
              </w:rPr>
              <w:t xml:space="preserve"> 9</w:t>
            </w:r>
          </w:p>
          <w:p w:rsidR="00A82CB2" w:rsidRPr="005D4BDE" w:rsidRDefault="00A82CB2">
            <w:pPr>
              <w:rPr>
                <w:rFonts w:ascii="Times New Roman" w:hAnsi="Times New Roman" w:cs="Times New Roman"/>
                <w:sz w:val="28"/>
                <w:szCs w:val="28"/>
              </w:rPr>
            </w:pPr>
          </w:p>
        </w:tc>
        <w:tc>
          <w:tcPr>
            <w:tcW w:w="4814" w:type="dxa"/>
          </w:tcPr>
          <w:p w:rsidR="00A82CB2" w:rsidRPr="005D4BDE" w:rsidRDefault="00A82CB2" w:rsidP="00A82CB2">
            <w:pPr>
              <w:pStyle w:val="10"/>
              <w:keepNext/>
              <w:keepLines/>
              <w:shd w:val="clear" w:color="auto" w:fill="auto"/>
              <w:spacing w:after="0" w:line="240" w:lineRule="auto"/>
              <w:rPr>
                <w:lang w:val="uk-UA"/>
              </w:rPr>
            </w:pPr>
            <w:r w:rsidRPr="005D4BDE">
              <w:rPr>
                <w:lang w:val="uk-UA"/>
              </w:rPr>
              <w:t xml:space="preserve">ЗАТВЕРДЖЕНО </w:t>
            </w:r>
            <w:bookmarkStart w:id="0" w:name="bookmark1"/>
          </w:p>
          <w:p w:rsidR="00A82CB2" w:rsidRPr="005D4BDE" w:rsidRDefault="00A82CB2" w:rsidP="00A82CB2">
            <w:pPr>
              <w:pStyle w:val="10"/>
              <w:keepNext/>
              <w:keepLines/>
              <w:shd w:val="clear" w:color="auto" w:fill="auto"/>
              <w:spacing w:after="0" w:line="240" w:lineRule="auto"/>
              <w:rPr>
                <w:lang w:val="uk-UA"/>
              </w:rPr>
            </w:pPr>
            <w:r w:rsidRPr="005D4BDE">
              <w:rPr>
                <w:lang w:val="uk-UA"/>
              </w:rPr>
              <w:t>Рішення</w:t>
            </w:r>
            <w:bookmarkEnd w:id="0"/>
          </w:p>
          <w:p w:rsidR="00BA44FA" w:rsidRPr="005D4BDE" w:rsidRDefault="00C33166" w:rsidP="00BA44FA">
            <w:pPr>
              <w:rPr>
                <w:rFonts w:ascii="Times New Roman" w:hAnsi="Times New Roman" w:cs="Times New Roman"/>
                <w:b/>
                <w:sz w:val="28"/>
                <w:szCs w:val="28"/>
              </w:rPr>
            </w:pPr>
            <w:r w:rsidRPr="005D4BDE">
              <w:rPr>
                <w:rFonts w:ascii="Times New Roman" w:hAnsi="Times New Roman" w:cs="Times New Roman"/>
                <w:b/>
                <w:sz w:val="28"/>
                <w:szCs w:val="28"/>
              </w:rPr>
              <w:t>в</w:t>
            </w:r>
            <w:r w:rsidR="00BA44FA" w:rsidRPr="005D4BDE">
              <w:rPr>
                <w:rFonts w:ascii="Times New Roman" w:hAnsi="Times New Roman" w:cs="Times New Roman"/>
                <w:b/>
                <w:sz w:val="28"/>
                <w:szCs w:val="28"/>
              </w:rPr>
              <w:t xml:space="preserve">ідповідного органу, що здійснює </w:t>
            </w:r>
          </w:p>
          <w:p w:rsidR="00A82CB2" w:rsidRPr="005D4BDE" w:rsidRDefault="00BA44FA" w:rsidP="00612F3F">
            <w:pPr>
              <w:rPr>
                <w:rFonts w:ascii="Times New Roman" w:hAnsi="Times New Roman" w:cs="Times New Roman"/>
                <w:b/>
                <w:sz w:val="28"/>
                <w:szCs w:val="28"/>
              </w:rPr>
            </w:pPr>
            <w:r w:rsidRPr="005D4BDE">
              <w:rPr>
                <w:rFonts w:ascii="Times New Roman" w:hAnsi="Times New Roman" w:cs="Times New Roman"/>
                <w:b/>
                <w:sz w:val="28"/>
                <w:szCs w:val="28"/>
              </w:rPr>
              <w:t xml:space="preserve">дисциплінарне провадження              </w:t>
            </w:r>
            <w:r w:rsidR="00612F3F" w:rsidRPr="005D4BDE">
              <w:rPr>
                <w:rFonts w:ascii="Times New Roman" w:hAnsi="Times New Roman" w:cs="Times New Roman"/>
                <w:b/>
                <w:sz w:val="28"/>
                <w:szCs w:val="28"/>
              </w:rPr>
              <w:t>26</w:t>
            </w:r>
            <w:r w:rsidR="00A82CB2" w:rsidRPr="005D4BDE">
              <w:rPr>
                <w:rFonts w:ascii="Times New Roman" w:hAnsi="Times New Roman" w:cs="Times New Roman"/>
                <w:b/>
                <w:sz w:val="28"/>
                <w:szCs w:val="28"/>
              </w:rPr>
              <w:t xml:space="preserve"> </w:t>
            </w:r>
            <w:r w:rsidR="00C33166" w:rsidRPr="005D4BDE">
              <w:rPr>
                <w:rFonts w:ascii="Times New Roman" w:hAnsi="Times New Roman" w:cs="Times New Roman"/>
                <w:b/>
                <w:sz w:val="28"/>
                <w:szCs w:val="28"/>
              </w:rPr>
              <w:t>жовтня</w:t>
            </w:r>
            <w:r w:rsidR="004E6342" w:rsidRPr="005D4BDE">
              <w:rPr>
                <w:rFonts w:ascii="Times New Roman" w:hAnsi="Times New Roman" w:cs="Times New Roman"/>
                <w:b/>
                <w:sz w:val="28"/>
                <w:szCs w:val="28"/>
              </w:rPr>
              <w:t xml:space="preserve"> 2021 року №</w:t>
            </w:r>
            <w:r w:rsidR="00612F3F" w:rsidRPr="005D4BDE">
              <w:rPr>
                <w:rFonts w:ascii="Times New Roman" w:hAnsi="Times New Roman" w:cs="Times New Roman"/>
                <w:b/>
                <w:sz w:val="28"/>
                <w:szCs w:val="28"/>
              </w:rPr>
              <w:t xml:space="preserve"> 8зп-21</w:t>
            </w:r>
          </w:p>
        </w:tc>
      </w:tr>
    </w:tbl>
    <w:p w:rsidR="00A82CB2" w:rsidRPr="005D4BDE" w:rsidRDefault="00A82CB2">
      <w:pPr>
        <w:rPr>
          <w:rFonts w:ascii="Times New Roman" w:hAnsi="Times New Roman" w:cs="Times New Roman"/>
          <w:sz w:val="28"/>
          <w:szCs w:val="28"/>
        </w:rPr>
      </w:pPr>
    </w:p>
    <w:p w:rsidR="00A82CB2" w:rsidRPr="005D4BDE" w:rsidRDefault="00A82CB2">
      <w:pPr>
        <w:rPr>
          <w:rFonts w:ascii="Times New Roman" w:hAnsi="Times New Roman" w:cs="Times New Roman"/>
          <w:sz w:val="28"/>
          <w:szCs w:val="28"/>
        </w:rPr>
      </w:pPr>
    </w:p>
    <w:p w:rsidR="00A82CB2" w:rsidRPr="005D4BDE" w:rsidRDefault="00A82CB2" w:rsidP="00A82CB2">
      <w:pPr>
        <w:pStyle w:val="20"/>
        <w:keepNext/>
        <w:keepLines/>
        <w:shd w:val="clear" w:color="auto" w:fill="auto"/>
        <w:spacing w:line="240" w:lineRule="auto"/>
        <w:jc w:val="center"/>
        <w:rPr>
          <w:b w:val="0"/>
          <w:lang w:val="uk-UA"/>
        </w:rPr>
      </w:pPr>
      <w:r w:rsidRPr="005D4BDE">
        <w:rPr>
          <w:rStyle w:val="24pt"/>
          <w:b/>
        </w:rPr>
        <w:t>ПОЛОЖЕННЯ</w:t>
      </w:r>
    </w:p>
    <w:p w:rsidR="00A82CB2" w:rsidRPr="005D4BDE" w:rsidRDefault="00A82CB2" w:rsidP="00A82CB2">
      <w:pPr>
        <w:pStyle w:val="30"/>
        <w:shd w:val="clear" w:color="auto" w:fill="auto"/>
        <w:spacing w:before="0" w:after="0" w:line="240" w:lineRule="auto"/>
        <w:jc w:val="center"/>
        <w:rPr>
          <w:color w:val="000000"/>
          <w:lang w:val="uk-UA" w:eastAsia="uk-UA" w:bidi="uk-UA"/>
        </w:rPr>
      </w:pPr>
      <w:r w:rsidRPr="005D4BDE">
        <w:rPr>
          <w:color w:val="000000"/>
          <w:lang w:val="uk-UA" w:eastAsia="uk-UA" w:bidi="uk-UA"/>
        </w:rPr>
        <w:t>про автоматизовану систему розподілу дисциплінарних скарг</w:t>
      </w:r>
    </w:p>
    <w:p w:rsidR="005D4BDE" w:rsidRPr="005D4BDE" w:rsidRDefault="005D4BDE" w:rsidP="00A82CB2">
      <w:pPr>
        <w:pStyle w:val="30"/>
        <w:shd w:val="clear" w:color="auto" w:fill="auto"/>
        <w:spacing w:before="0" w:after="0" w:line="240" w:lineRule="auto"/>
        <w:jc w:val="center"/>
        <w:rPr>
          <w:b w:val="0"/>
          <w:i/>
          <w:color w:val="000000"/>
          <w:lang w:val="uk-UA" w:eastAsia="uk-UA" w:bidi="uk-UA"/>
        </w:rPr>
      </w:pPr>
      <w:r w:rsidRPr="005D4BDE">
        <w:rPr>
          <w:b w:val="0"/>
          <w:i/>
          <w:color w:val="000000"/>
          <w:lang w:val="uk-UA" w:eastAsia="uk-UA" w:bidi="uk-UA"/>
        </w:rPr>
        <w:t>(із змінами, внесеними рішенням відповідного органу, що здійснює</w:t>
      </w:r>
    </w:p>
    <w:p w:rsidR="003A4E93" w:rsidRDefault="005D4BDE" w:rsidP="00A82CB2">
      <w:pPr>
        <w:pStyle w:val="30"/>
        <w:shd w:val="clear" w:color="auto" w:fill="auto"/>
        <w:spacing w:before="0" w:after="0" w:line="240" w:lineRule="auto"/>
        <w:jc w:val="center"/>
        <w:rPr>
          <w:b w:val="0"/>
          <w:i/>
          <w:color w:val="000000"/>
          <w:lang w:val="uk-UA" w:eastAsia="uk-UA" w:bidi="uk-UA"/>
        </w:rPr>
      </w:pPr>
      <w:r w:rsidRPr="005D4BDE">
        <w:rPr>
          <w:b w:val="0"/>
          <w:i/>
          <w:color w:val="000000"/>
          <w:lang w:val="uk-UA" w:eastAsia="uk-UA" w:bidi="uk-UA"/>
        </w:rPr>
        <w:t>дисциплінарне провадження, від 01 червня 2022 року № 57зп за</w:t>
      </w:r>
      <w:r w:rsidR="003A4E93">
        <w:rPr>
          <w:b w:val="0"/>
          <w:i/>
          <w:color w:val="000000"/>
          <w:lang w:val="uk-UA" w:eastAsia="uk-UA" w:bidi="uk-UA"/>
        </w:rPr>
        <w:t xml:space="preserve"> </w:t>
      </w:r>
      <w:r w:rsidRPr="005D4BDE">
        <w:rPr>
          <w:b w:val="0"/>
          <w:i/>
          <w:color w:val="000000"/>
          <w:lang w:val="uk-UA" w:eastAsia="uk-UA" w:bidi="uk-UA"/>
        </w:rPr>
        <w:t xml:space="preserve">погодженням </w:t>
      </w:r>
    </w:p>
    <w:p w:rsidR="00A548AA" w:rsidRDefault="005D4BDE" w:rsidP="00A82CB2">
      <w:pPr>
        <w:pStyle w:val="30"/>
        <w:shd w:val="clear" w:color="auto" w:fill="auto"/>
        <w:spacing w:before="0" w:after="0" w:line="240" w:lineRule="auto"/>
        <w:jc w:val="center"/>
        <w:rPr>
          <w:b w:val="0"/>
          <w:i/>
          <w:color w:val="000000"/>
          <w:lang w:val="uk-UA" w:eastAsia="uk-UA" w:bidi="uk-UA"/>
        </w:rPr>
      </w:pPr>
      <w:r w:rsidRPr="005D4BDE">
        <w:rPr>
          <w:b w:val="0"/>
          <w:i/>
          <w:color w:val="000000"/>
          <w:lang w:val="uk-UA" w:eastAsia="uk-UA" w:bidi="uk-UA"/>
        </w:rPr>
        <w:t>з Радою прокурорів України (рішення від 26 травня 2022 року № 22</w:t>
      </w:r>
      <w:r w:rsidR="00A548AA">
        <w:rPr>
          <w:b w:val="0"/>
          <w:i/>
          <w:color w:val="000000"/>
          <w:lang w:val="uk-UA" w:eastAsia="uk-UA" w:bidi="uk-UA"/>
        </w:rPr>
        <w:t xml:space="preserve">), </w:t>
      </w:r>
    </w:p>
    <w:p w:rsidR="00A548AA" w:rsidRDefault="00A548AA" w:rsidP="00A82CB2">
      <w:pPr>
        <w:pStyle w:val="30"/>
        <w:shd w:val="clear" w:color="auto" w:fill="auto"/>
        <w:spacing w:before="0" w:after="0" w:line="240" w:lineRule="auto"/>
        <w:jc w:val="center"/>
        <w:rPr>
          <w:b w:val="0"/>
          <w:i/>
          <w:color w:val="000000"/>
          <w:lang w:val="uk-UA" w:eastAsia="uk-UA" w:bidi="uk-UA"/>
        </w:rPr>
      </w:pPr>
      <w:r>
        <w:rPr>
          <w:b w:val="0"/>
          <w:i/>
          <w:color w:val="000000"/>
          <w:lang w:val="uk-UA" w:eastAsia="uk-UA" w:bidi="uk-UA"/>
        </w:rPr>
        <w:t xml:space="preserve">рішенням Кваліфікаційно-дисциплінарної комісії прокурорів </w:t>
      </w:r>
    </w:p>
    <w:p w:rsidR="005D4BDE" w:rsidRPr="005D4BDE" w:rsidRDefault="00A548AA" w:rsidP="00A82CB2">
      <w:pPr>
        <w:pStyle w:val="30"/>
        <w:shd w:val="clear" w:color="auto" w:fill="auto"/>
        <w:spacing w:before="0" w:after="0" w:line="240" w:lineRule="auto"/>
        <w:jc w:val="center"/>
        <w:rPr>
          <w:b w:val="0"/>
          <w:i/>
          <w:color w:val="000000"/>
          <w:lang w:val="uk-UA" w:eastAsia="uk-UA" w:bidi="uk-UA"/>
        </w:rPr>
      </w:pPr>
      <w:r>
        <w:rPr>
          <w:b w:val="0"/>
          <w:i/>
          <w:color w:val="000000"/>
          <w:lang w:val="uk-UA" w:eastAsia="uk-UA" w:bidi="uk-UA"/>
        </w:rPr>
        <w:t xml:space="preserve">від 19 липня 2024 року № 30зп-24 за погодженням </w:t>
      </w:r>
      <w:r w:rsidRPr="005D4BDE">
        <w:rPr>
          <w:b w:val="0"/>
          <w:i/>
          <w:color w:val="000000"/>
          <w:lang w:val="uk-UA" w:eastAsia="uk-UA" w:bidi="uk-UA"/>
        </w:rPr>
        <w:t xml:space="preserve">з Радою прокурорів України (рішення від </w:t>
      </w:r>
      <w:r>
        <w:rPr>
          <w:b w:val="0"/>
          <w:i/>
          <w:color w:val="000000"/>
          <w:lang w:val="uk-UA" w:eastAsia="uk-UA" w:bidi="uk-UA"/>
        </w:rPr>
        <w:t>18 липня</w:t>
      </w:r>
      <w:r w:rsidRPr="005D4BDE">
        <w:rPr>
          <w:b w:val="0"/>
          <w:i/>
          <w:color w:val="000000"/>
          <w:lang w:val="uk-UA" w:eastAsia="uk-UA" w:bidi="uk-UA"/>
        </w:rPr>
        <w:t xml:space="preserve"> 202</w:t>
      </w:r>
      <w:r>
        <w:rPr>
          <w:b w:val="0"/>
          <w:i/>
          <w:color w:val="000000"/>
          <w:lang w:val="uk-UA" w:eastAsia="uk-UA" w:bidi="uk-UA"/>
        </w:rPr>
        <w:t>4</w:t>
      </w:r>
      <w:r w:rsidRPr="005D4BDE">
        <w:rPr>
          <w:b w:val="0"/>
          <w:i/>
          <w:color w:val="000000"/>
          <w:lang w:val="uk-UA" w:eastAsia="uk-UA" w:bidi="uk-UA"/>
        </w:rPr>
        <w:t xml:space="preserve"> року № </w:t>
      </w:r>
      <w:r>
        <w:rPr>
          <w:b w:val="0"/>
          <w:i/>
          <w:color w:val="000000"/>
          <w:lang w:val="uk-UA" w:eastAsia="uk-UA" w:bidi="uk-UA"/>
        </w:rPr>
        <w:t>1-24-КДКП</w:t>
      </w:r>
      <w:r w:rsidR="005D4BDE" w:rsidRPr="005D4BDE">
        <w:rPr>
          <w:b w:val="0"/>
          <w:i/>
          <w:color w:val="000000"/>
          <w:lang w:val="uk-UA" w:eastAsia="uk-UA" w:bidi="uk-UA"/>
        </w:rPr>
        <w:t>)</w:t>
      </w:r>
    </w:p>
    <w:p w:rsidR="00A82CB2" w:rsidRPr="005D4BDE" w:rsidRDefault="00A82CB2" w:rsidP="00A82CB2">
      <w:pPr>
        <w:pStyle w:val="30"/>
        <w:shd w:val="clear" w:color="auto" w:fill="auto"/>
        <w:spacing w:before="0" w:after="0" w:line="240" w:lineRule="auto"/>
        <w:jc w:val="center"/>
        <w:rPr>
          <w:lang w:val="uk-UA"/>
        </w:rPr>
      </w:pPr>
    </w:p>
    <w:p w:rsidR="007F6F48" w:rsidRPr="005D4BDE" w:rsidRDefault="007F6F48" w:rsidP="007F6F48">
      <w:pPr>
        <w:pStyle w:val="20"/>
        <w:keepNext/>
        <w:keepLines/>
        <w:shd w:val="clear" w:color="auto" w:fill="auto"/>
        <w:tabs>
          <w:tab w:val="left" w:pos="2410"/>
        </w:tabs>
        <w:spacing w:line="240" w:lineRule="auto"/>
        <w:jc w:val="center"/>
        <w:rPr>
          <w:lang w:val="uk-UA"/>
        </w:rPr>
      </w:pPr>
    </w:p>
    <w:p w:rsidR="00A82CB2" w:rsidRPr="005D4BDE" w:rsidRDefault="00A82CB2" w:rsidP="005E2D9A">
      <w:pPr>
        <w:pStyle w:val="22"/>
        <w:numPr>
          <w:ilvl w:val="0"/>
          <w:numId w:val="1"/>
        </w:numPr>
        <w:shd w:val="clear" w:color="auto" w:fill="auto"/>
        <w:tabs>
          <w:tab w:val="left" w:pos="1134"/>
        </w:tabs>
        <w:ind w:firstLine="709"/>
        <w:rPr>
          <w:color w:val="000000"/>
          <w:lang w:val="uk-UA" w:eastAsia="uk-UA" w:bidi="uk-UA"/>
        </w:rPr>
      </w:pPr>
      <w:r w:rsidRPr="005D4BDE">
        <w:rPr>
          <w:color w:val="000000"/>
          <w:lang w:val="uk-UA" w:eastAsia="uk-UA" w:bidi="uk-UA"/>
        </w:rPr>
        <w:t xml:space="preserve">Положення про автоматизовану систему розподілу дисциплінарних скарг (далі </w:t>
      </w:r>
      <w:r w:rsidR="009B02DE" w:rsidRPr="005D4BDE">
        <w:rPr>
          <w:color w:val="000000"/>
          <w:lang w:val="uk-UA" w:eastAsia="uk-UA" w:bidi="uk-UA"/>
        </w:rPr>
        <w:t>–</w:t>
      </w:r>
      <w:r w:rsidRPr="005D4BDE">
        <w:rPr>
          <w:color w:val="000000"/>
          <w:lang w:val="uk-UA" w:eastAsia="uk-UA" w:bidi="uk-UA"/>
        </w:rPr>
        <w:t xml:space="preserve"> Положення) розроблен</w:t>
      </w:r>
      <w:r w:rsidR="00063E83" w:rsidRPr="005D4BDE">
        <w:rPr>
          <w:color w:val="000000"/>
          <w:lang w:val="uk-UA" w:eastAsia="uk-UA" w:bidi="uk-UA"/>
        </w:rPr>
        <w:t>о</w:t>
      </w:r>
      <w:r w:rsidRPr="005D4BDE">
        <w:rPr>
          <w:color w:val="000000"/>
          <w:lang w:val="uk-UA" w:eastAsia="uk-UA" w:bidi="uk-UA"/>
        </w:rPr>
        <w:t xml:space="preserve"> відповідно до Закону України «Про прокуратуру» і визначає порядок функціонування автоматизованої системи розподілу дисциплінарних скарг, заяв (далі </w:t>
      </w:r>
      <w:r w:rsidR="009B02DE" w:rsidRPr="005D4BDE">
        <w:rPr>
          <w:color w:val="000000"/>
          <w:lang w:val="uk-UA" w:eastAsia="uk-UA" w:bidi="uk-UA"/>
        </w:rPr>
        <w:t>–</w:t>
      </w:r>
      <w:r w:rsidRPr="005D4BDE">
        <w:rPr>
          <w:color w:val="000000"/>
          <w:lang w:val="uk-UA" w:eastAsia="uk-UA" w:bidi="uk-UA"/>
        </w:rPr>
        <w:t xml:space="preserve"> Система) у </w:t>
      </w:r>
      <w:r w:rsidR="00BA44FA" w:rsidRPr="005D4BDE">
        <w:rPr>
          <w:color w:val="000000"/>
          <w:lang w:val="uk-UA" w:eastAsia="uk-UA" w:bidi="uk-UA"/>
        </w:rPr>
        <w:t>відповідному органі</w:t>
      </w:r>
      <w:r w:rsidR="009B02DE" w:rsidRPr="005D4BDE">
        <w:rPr>
          <w:color w:val="000000"/>
          <w:lang w:val="uk-UA" w:eastAsia="uk-UA" w:bidi="uk-UA"/>
        </w:rPr>
        <w:t>, що здійснює дисциплінарне провадження</w:t>
      </w:r>
      <w:r w:rsidRPr="005D4BDE">
        <w:rPr>
          <w:color w:val="000000"/>
          <w:lang w:val="uk-UA" w:eastAsia="uk-UA" w:bidi="uk-UA"/>
        </w:rPr>
        <w:t xml:space="preserve"> (далі </w:t>
      </w:r>
      <w:r w:rsidR="009B02DE" w:rsidRPr="005D4BDE">
        <w:rPr>
          <w:color w:val="000000"/>
          <w:lang w:val="uk-UA" w:eastAsia="uk-UA" w:bidi="uk-UA"/>
        </w:rPr>
        <w:t>–</w:t>
      </w:r>
      <w:r w:rsidRPr="005D4BDE">
        <w:rPr>
          <w:color w:val="000000"/>
          <w:lang w:val="uk-UA" w:eastAsia="uk-UA" w:bidi="uk-UA"/>
        </w:rPr>
        <w:t xml:space="preserve"> </w:t>
      </w:r>
      <w:r w:rsidR="00BA44FA" w:rsidRPr="005D4BDE">
        <w:rPr>
          <w:color w:val="000000"/>
          <w:lang w:val="uk-UA" w:eastAsia="uk-UA" w:bidi="uk-UA"/>
        </w:rPr>
        <w:t>о</w:t>
      </w:r>
      <w:r w:rsidR="009B02DE" w:rsidRPr="005D4BDE">
        <w:rPr>
          <w:color w:val="000000"/>
          <w:lang w:val="uk-UA" w:eastAsia="uk-UA" w:bidi="uk-UA"/>
        </w:rPr>
        <w:t>рган</w:t>
      </w:r>
      <w:r w:rsidRPr="005D4BDE">
        <w:rPr>
          <w:color w:val="000000"/>
          <w:lang w:val="uk-UA" w:eastAsia="uk-UA" w:bidi="uk-UA"/>
        </w:rPr>
        <w:t>).</w:t>
      </w:r>
    </w:p>
    <w:p w:rsidR="00A82CB2" w:rsidRPr="005D4BDE" w:rsidRDefault="00063E83" w:rsidP="005E2D9A">
      <w:pPr>
        <w:pStyle w:val="22"/>
        <w:numPr>
          <w:ilvl w:val="0"/>
          <w:numId w:val="1"/>
        </w:numPr>
        <w:shd w:val="clear" w:color="auto" w:fill="auto"/>
        <w:tabs>
          <w:tab w:val="left" w:pos="1134"/>
        </w:tabs>
        <w:ind w:firstLine="709"/>
        <w:rPr>
          <w:color w:val="000000"/>
          <w:lang w:val="uk-UA" w:eastAsia="uk-UA" w:bidi="uk-UA"/>
        </w:rPr>
      </w:pPr>
      <w:r w:rsidRPr="005D4BDE">
        <w:rPr>
          <w:color w:val="000000"/>
          <w:lang w:val="uk-UA" w:eastAsia="uk-UA" w:bidi="uk-UA"/>
        </w:rPr>
        <w:t>С</w:t>
      </w:r>
      <w:r w:rsidR="00A82CB2" w:rsidRPr="005D4BDE">
        <w:rPr>
          <w:color w:val="000000"/>
          <w:lang w:val="uk-UA" w:eastAsia="uk-UA" w:bidi="uk-UA"/>
        </w:rPr>
        <w:t xml:space="preserve">истема забезпечує автоматизацію процесу розподілу дисциплінарних скарг, заяв між членами </w:t>
      </w:r>
      <w:r w:rsidR="00BA44FA" w:rsidRPr="005D4BDE">
        <w:rPr>
          <w:color w:val="000000"/>
          <w:lang w:val="uk-UA" w:eastAsia="uk-UA" w:bidi="uk-UA"/>
        </w:rPr>
        <w:t>о</w:t>
      </w:r>
      <w:r w:rsidR="009B02DE" w:rsidRPr="005D4BDE">
        <w:rPr>
          <w:color w:val="000000"/>
          <w:lang w:val="uk-UA" w:eastAsia="uk-UA" w:bidi="uk-UA"/>
        </w:rPr>
        <w:t>ргану</w:t>
      </w:r>
      <w:r w:rsidR="00A82CB2" w:rsidRPr="005D4BDE">
        <w:rPr>
          <w:color w:val="000000"/>
          <w:lang w:val="uk-UA" w:eastAsia="uk-UA" w:bidi="uk-UA"/>
        </w:rPr>
        <w:t>.</w:t>
      </w:r>
    </w:p>
    <w:p w:rsidR="00A82CB2" w:rsidRPr="005D4BDE" w:rsidRDefault="00A82CB2" w:rsidP="005E2D9A">
      <w:pPr>
        <w:pStyle w:val="22"/>
        <w:numPr>
          <w:ilvl w:val="0"/>
          <w:numId w:val="1"/>
        </w:numPr>
        <w:shd w:val="clear" w:color="auto" w:fill="auto"/>
        <w:tabs>
          <w:tab w:val="left" w:pos="1134"/>
        </w:tabs>
        <w:ind w:firstLine="709"/>
        <w:rPr>
          <w:lang w:val="uk-UA"/>
        </w:rPr>
      </w:pPr>
      <w:r w:rsidRPr="005D4BDE">
        <w:rPr>
          <w:color w:val="000000"/>
          <w:lang w:val="uk-UA" w:eastAsia="uk-UA" w:bidi="uk-UA"/>
        </w:rPr>
        <w:t>Наведені у Положенні терміни вживаються у такому значенні:</w:t>
      </w:r>
    </w:p>
    <w:p w:rsidR="00A82CB2" w:rsidRPr="005D4BDE" w:rsidRDefault="00A82CB2" w:rsidP="002D210D">
      <w:pPr>
        <w:pStyle w:val="22"/>
        <w:shd w:val="clear" w:color="auto" w:fill="auto"/>
        <w:tabs>
          <w:tab w:val="left" w:pos="1134"/>
        </w:tabs>
        <w:ind w:firstLine="709"/>
        <w:rPr>
          <w:lang w:val="uk-UA"/>
        </w:rPr>
      </w:pPr>
      <w:r w:rsidRPr="005D4BDE">
        <w:rPr>
          <w:rStyle w:val="23"/>
        </w:rPr>
        <w:t xml:space="preserve">дисциплінарна скарга </w:t>
      </w:r>
      <w:r w:rsidR="009B02DE" w:rsidRPr="005D4BDE">
        <w:rPr>
          <w:color w:val="000000"/>
          <w:lang w:val="uk-UA" w:eastAsia="uk-UA" w:bidi="uk-UA"/>
        </w:rPr>
        <w:t>–</w:t>
      </w:r>
      <w:r w:rsidRPr="005D4BDE">
        <w:rPr>
          <w:color w:val="000000"/>
          <w:lang w:val="uk-UA" w:eastAsia="uk-UA" w:bidi="uk-UA"/>
        </w:rPr>
        <w:t xml:space="preserve"> звернення</w:t>
      </w:r>
      <w:r w:rsidR="009B02DE" w:rsidRPr="005D4BDE">
        <w:rPr>
          <w:color w:val="000000"/>
          <w:lang w:val="uk-UA" w:eastAsia="uk-UA" w:bidi="uk-UA"/>
        </w:rPr>
        <w:t xml:space="preserve"> </w:t>
      </w:r>
      <w:r w:rsidRPr="005D4BDE">
        <w:rPr>
          <w:color w:val="000000"/>
          <w:lang w:val="uk-UA" w:eastAsia="uk-UA" w:bidi="uk-UA"/>
        </w:rPr>
        <w:t>будь-якої особи з вимогою про</w:t>
      </w:r>
      <w:r w:rsidR="004C5A37" w:rsidRPr="005D4BDE">
        <w:rPr>
          <w:color w:val="000000"/>
          <w:lang w:val="uk-UA" w:eastAsia="uk-UA" w:bidi="uk-UA"/>
        </w:rPr>
        <w:t xml:space="preserve"> </w:t>
      </w:r>
      <w:r w:rsidRPr="005D4BDE">
        <w:rPr>
          <w:color w:val="000000"/>
          <w:lang w:val="uk-UA" w:eastAsia="uk-UA" w:bidi="uk-UA"/>
        </w:rPr>
        <w:t>притягнення прокурора (прокурорів) до дисциплінарної відповідальності у зв’язку із вчиненням ним (ними) протиправних дій, бездіяльності та (або) прийняттям протиправних рішень;</w:t>
      </w:r>
    </w:p>
    <w:p w:rsidR="00A82CB2" w:rsidRPr="005D4BDE" w:rsidRDefault="00A82CB2" w:rsidP="002D210D">
      <w:pPr>
        <w:pStyle w:val="22"/>
        <w:shd w:val="clear" w:color="auto" w:fill="auto"/>
        <w:tabs>
          <w:tab w:val="left" w:pos="1134"/>
        </w:tabs>
        <w:ind w:firstLine="709"/>
        <w:rPr>
          <w:color w:val="000000"/>
          <w:lang w:val="uk-UA" w:eastAsia="uk-UA" w:bidi="uk-UA"/>
        </w:rPr>
      </w:pPr>
      <w:r w:rsidRPr="005D4BDE">
        <w:rPr>
          <w:rStyle w:val="23"/>
        </w:rPr>
        <w:t xml:space="preserve">заява </w:t>
      </w:r>
      <w:r w:rsidR="009B02DE" w:rsidRPr="005D4BDE">
        <w:rPr>
          <w:color w:val="000000"/>
          <w:lang w:val="uk-UA" w:eastAsia="uk-UA" w:bidi="uk-UA"/>
        </w:rPr>
        <w:t>–</w:t>
      </w:r>
      <w:r w:rsidRPr="005D4BDE">
        <w:rPr>
          <w:color w:val="000000"/>
          <w:lang w:val="uk-UA" w:eastAsia="uk-UA" w:bidi="uk-UA"/>
        </w:rPr>
        <w:t xml:space="preserve"> звернення</w:t>
      </w:r>
      <w:r w:rsidR="009B02DE" w:rsidRPr="005D4BDE">
        <w:rPr>
          <w:color w:val="000000"/>
          <w:lang w:val="uk-UA" w:eastAsia="uk-UA" w:bidi="uk-UA"/>
        </w:rPr>
        <w:t xml:space="preserve"> </w:t>
      </w:r>
      <w:r w:rsidRPr="005D4BDE">
        <w:rPr>
          <w:color w:val="000000"/>
          <w:lang w:val="uk-UA" w:eastAsia="uk-UA" w:bidi="uk-UA"/>
        </w:rPr>
        <w:t>за результатами проведеної перевірки доброчесності прокурора, внаслідок якої встановлено вчинення дисциплінарного проступку;</w:t>
      </w:r>
    </w:p>
    <w:p w:rsidR="00A82CB2" w:rsidRPr="005D4BDE" w:rsidRDefault="00A82CB2" w:rsidP="002D210D">
      <w:pPr>
        <w:pStyle w:val="22"/>
        <w:shd w:val="clear" w:color="auto" w:fill="auto"/>
        <w:tabs>
          <w:tab w:val="left" w:pos="1134"/>
        </w:tabs>
        <w:ind w:firstLine="709"/>
        <w:rPr>
          <w:lang w:val="uk-UA"/>
        </w:rPr>
      </w:pPr>
      <w:r w:rsidRPr="005D4BDE">
        <w:rPr>
          <w:b/>
          <w:bCs/>
          <w:lang w:val="uk-UA"/>
        </w:rPr>
        <w:t xml:space="preserve">система </w:t>
      </w:r>
      <w:r w:rsidR="009B02DE" w:rsidRPr="005D4BDE">
        <w:rPr>
          <w:color w:val="000000"/>
          <w:lang w:val="uk-UA" w:eastAsia="uk-UA" w:bidi="uk-UA"/>
        </w:rPr>
        <w:t>–</w:t>
      </w:r>
      <w:r w:rsidRPr="005D4BDE">
        <w:rPr>
          <w:color w:val="000000"/>
          <w:lang w:val="uk-UA" w:eastAsia="uk-UA" w:bidi="uk-UA"/>
        </w:rPr>
        <w:t xml:space="preserve"> це</w:t>
      </w:r>
      <w:r w:rsidR="009B02DE" w:rsidRPr="005D4BDE">
        <w:rPr>
          <w:color w:val="000000"/>
          <w:lang w:val="uk-UA" w:eastAsia="uk-UA" w:bidi="uk-UA"/>
        </w:rPr>
        <w:t xml:space="preserve"> </w:t>
      </w:r>
      <w:r w:rsidRPr="005D4BDE">
        <w:rPr>
          <w:color w:val="000000"/>
          <w:lang w:val="uk-UA" w:eastAsia="uk-UA" w:bidi="uk-UA"/>
        </w:rPr>
        <w:t xml:space="preserve">сукупність комп’ютерних програм, що забезпечують визначення члена </w:t>
      </w:r>
      <w:r w:rsidR="00063E83" w:rsidRPr="005D4BDE">
        <w:rPr>
          <w:color w:val="000000"/>
          <w:lang w:val="uk-UA" w:eastAsia="uk-UA" w:bidi="uk-UA"/>
        </w:rPr>
        <w:t>органу</w:t>
      </w:r>
      <w:r w:rsidRPr="005D4BDE">
        <w:rPr>
          <w:color w:val="000000"/>
          <w:lang w:val="uk-UA" w:eastAsia="uk-UA" w:bidi="uk-UA"/>
        </w:rPr>
        <w:t xml:space="preserve"> для вирішення ним питання щодо відкриття дисциплінарного провадження </w:t>
      </w:r>
      <w:r w:rsidR="00063E83" w:rsidRPr="005D4BDE">
        <w:rPr>
          <w:color w:val="000000"/>
          <w:lang w:val="uk-UA" w:eastAsia="uk-UA" w:bidi="uk-UA"/>
        </w:rPr>
        <w:t xml:space="preserve">або відмови у відкритті дисциплінарного провадження </w:t>
      </w:r>
      <w:r w:rsidRPr="005D4BDE">
        <w:rPr>
          <w:color w:val="000000"/>
          <w:lang w:val="uk-UA" w:eastAsia="uk-UA" w:bidi="uk-UA"/>
        </w:rPr>
        <w:t>за допомогою використання відповідних програмно-апаратних комплексів, захист на технологічних ланках від несанкціонованого доступу тощо;</w:t>
      </w:r>
    </w:p>
    <w:p w:rsidR="00A82CB2" w:rsidRPr="005D4BDE" w:rsidRDefault="00A82CB2" w:rsidP="002D210D">
      <w:pPr>
        <w:pStyle w:val="22"/>
        <w:shd w:val="clear" w:color="auto" w:fill="auto"/>
        <w:tabs>
          <w:tab w:val="left" w:pos="1134"/>
        </w:tabs>
        <w:ind w:firstLine="709"/>
        <w:rPr>
          <w:lang w:val="uk-UA"/>
        </w:rPr>
      </w:pPr>
      <w:r w:rsidRPr="005D4BDE">
        <w:rPr>
          <w:rStyle w:val="23"/>
        </w:rPr>
        <w:t xml:space="preserve">комп’ютерна програма </w:t>
      </w:r>
      <w:r w:rsidR="009B02DE" w:rsidRPr="005D4BDE">
        <w:rPr>
          <w:color w:val="000000"/>
          <w:lang w:val="uk-UA" w:eastAsia="uk-UA" w:bidi="uk-UA"/>
        </w:rPr>
        <w:t>–</w:t>
      </w:r>
      <w:r w:rsidRPr="005D4BDE">
        <w:rPr>
          <w:color w:val="000000"/>
          <w:lang w:val="uk-UA" w:eastAsia="uk-UA" w:bidi="uk-UA"/>
        </w:rPr>
        <w:t xml:space="preserve"> набір</w:t>
      </w:r>
      <w:r w:rsidR="009B02DE" w:rsidRPr="005D4BDE">
        <w:rPr>
          <w:color w:val="000000"/>
          <w:lang w:val="uk-UA" w:eastAsia="uk-UA" w:bidi="uk-UA"/>
        </w:rPr>
        <w:t xml:space="preserve"> </w:t>
      </w:r>
      <w:r w:rsidRPr="005D4BDE">
        <w:rPr>
          <w:color w:val="000000"/>
          <w:lang w:val="uk-UA" w:eastAsia="uk-UA" w:bidi="uk-UA"/>
        </w:rPr>
        <w:t>інструкцій у вигляді слів, цифр, кодів, схем, символів чи у будь-якому іншому вигляді, виражених у придатній для зчитування комп’ютером формі, які приводять його в дію для досягнення певної мети або результату;</w:t>
      </w:r>
    </w:p>
    <w:p w:rsidR="00A82CB2" w:rsidRPr="005D4BDE" w:rsidRDefault="00A82CB2" w:rsidP="002D210D">
      <w:pPr>
        <w:pStyle w:val="22"/>
        <w:shd w:val="clear" w:color="auto" w:fill="auto"/>
        <w:tabs>
          <w:tab w:val="left" w:pos="1134"/>
        </w:tabs>
        <w:ind w:firstLine="709"/>
        <w:rPr>
          <w:color w:val="000000"/>
          <w:lang w:val="uk-UA" w:eastAsia="uk-UA" w:bidi="uk-UA"/>
        </w:rPr>
      </w:pPr>
      <w:r w:rsidRPr="005D4BDE">
        <w:rPr>
          <w:rStyle w:val="23"/>
        </w:rPr>
        <w:t xml:space="preserve">реєстратор Системи </w:t>
      </w:r>
      <w:r w:rsidR="009B02DE" w:rsidRPr="005D4BDE">
        <w:rPr>
          <w:color w:val="000000"/>
          <w:lang w:val="uk-UA" w:eastAsia="uk-UA" w:bidi="uk-UA"/>
        </w:rPr>
        <w:t>–</w:t>
      </w:r>
      <w:r w:rsidRPr="005D4BDE">
        <w:rPr>
          <w:color w:val="000000"/>
          <w:lang w:val="uk-UA" w:eastAsia="uk-UA" w:bidi="uk-UA"/>
        </w:rPr>
        <w:t xml:space="preserve"> працівник</w:t>
      </w:r>
      <w:r w:rsidR="009B02DE" w:rsidRPr="005D4BDE">
        <w:rPr>
          <w:color w:val="000000"/>
          <w:lang w:val="uk-UA" w:eastAsia="uk-UA" w:bidi="uk-UA"/>
        </w:rPr>
        <w:t xml:space="preserve"> </w:t>
      </w:r>
      <w:r w:rsidRPr="005D4BDE">
        <w:rPr>
          <w:color w:val="000000"/>
          <w:lang w:val="uk-UA" w:eastAsia="uk-UA" w:bidi="uk-UA"/>
        </w:rPr>
        <w:t xml:space="preserve">секретаріату </w:t>
      </w:r>
      <w:r w:rsidR="00BA44FA" w:rsidRPr="005D4BDE">
        <w:rPr>
          <w:color w:val="000000"/>
          <w:lang w:val="uk-UA" w:eastAsia="uk-UA" w:bidi="uk-UA"/>
        </w:rPr>
        <w:t>о</w:t>
      </w:r>
      <w:r w:rsidR="009B02DE" w:rsidRPr="005D4BDE">
        <w:rPr>
          <w:color w:val="000000"/>
          <w:lang w:val="uk-UA" w:eastAsia="uk-UA" w:bidi="uk-UA"/>
        </w:rPr>
        <w:t>ргану</w:t>
      </w:r>
      <w:r w:rsidRPr="005D4BDE">
        <w:rPr>
          <w:color w:val="000000"/>
          <w:lang w:val="uk-UA" w:eastAsia="uk-UA" w:bidi="uk-UA"/>
        </w:rPr>
        <w:t>, на якого покладен</w:t>
      </w:r>
      <w:r w:rsidR="00063E83" w:rsidRPr="005D4BDE">
        <w:rPr>
          <w:color w:val="000000"/>
          <w:lang w:val="uk-UA" w:eastAsia="uk-UA" w:bidi="uk-UA"/>
        </w:rPr>
        <w:t>о</w:t>
      </w:r>
      <w:r w:rsidR="002D210D" w:rsidRPr="005D4BDE">
        <w:rPr>
          <w:color w:val="000000"/>
          <w:lang w:val="uk-UA" w:eastAsia="uk-UA" w:bidi="uk-UA"/>
        </w:rPr>
        <w:t xml:space="preserve"> обов’</w:t>
      </w:r>
      <w:r w:rsidRPr="005D4BDE">
        <w:rPr>
          <w:color w:val="000000"/>
          <w:lang w:val="uk-UA" w:eastAsia="uk-UA" w:bidi="uk-UA"/>
        </w:rPr>
        <w:t>язки щодо реєстрації дисци</w:t>
      </w:r>
      <w:r w:rsidR="00E34B87" w:rsidRPr="005D4BDE">
        <w:rPr>
          <w:color w:val="000000"/>
          <w:lang w:val="uk-UA" w:eastAsia="uk-UA" w:bidi="uk-UA"/>
        </w:rPr>
        <w:t>плінарних скарг, заяв у Системі.</w:t>
      </w:r>
    </w:p>
    <w:p w:rsidR="00A82CB2" w:rsidRPr="005D4BDE" w:rsidRDefault="00A82CB2" w:rsidP="002D210D">
      <w:pPr>
        <w:pStyle w:val="30"/>
        <w:shd w:val="clear" w:color="auto" w:fill="auto"/>
        <w:tabs>
          <w:tab w:val="left" w:pos="1134"/>
        </w:tabs>
        <w:spacing w:after="0" w:line="240" w:lineRule="auto"/>
        <w:ind w:firstLine="709"/>
        <w:jc w:val="both"/>
        <w:rPr>
          <w:rStyle w:val="31"/>
        </w:rPr>
      </w:pPr>
      <w:r w:rsidRPr="005D4BDE">
        <w:rPr>
          <w:color w:val="000000"/>
          <w:lang w:val="uk-UA" w:eastAsia="uk-UA" w:bidi="uk-UA"/>
        </w:rPr>
        <w:t xml:space="preserve">користувач Системи </w:t>
      </w:r>
      <w:r w:rsidR="009B02DE" w:rsidRPr="005D4BDE">
        <w:rPr>
          <w:rStyle w:val="31"/>
        </w:rPr>
        <w:t>–</w:t>
      </w:r>
      <w:r w:rsidRPr="005D4BDE">
        <w:rPr>
          <w:rStyle w:val="31"/>
        </w:rPr>
        <w:t xml:space="preserve"> член</w:t>
      </w:r>
      <w:r w:rsidR="009B02DE" w:rsidRPr="005D4BDE">
        <w:rPr>
          <w:rStyle w:val="31"/>
        </w:rPr>
        <w:t xml:space="preserve"> </w:t>
      </w:r>
      <w:r w:rsidR="00BA44FA" w:rsidRPr="005D4BDE">
        <w:rPr>
          <w:rStyle w:val="31"/>
        </w:rPr>
        <w:t>о</w:t>
      </w:r>
      <w:r w:rsidR="009B02DE" w:rsidRPr="005D4BDE">
        <w:rPr>
          <w:rStyle w:val="31"/>
        </w:rPr>
        <w:t>ргану</w:t>
      </w:r>
      <w:r w:rsidRPr="005D4BDE">
        <w:rPr>
          <w:rStyle w:val="31"/>
        </w:rPr>
        <w:t>;</w:t>
      </w:r>
    </w:p>
    <w:p w:rsidR="00A26F56" w:rsidRPr="005D4BDE" w:rsidRDefault="00A82CB2" w:rsidP="002D210D">
      <w:pPr>
        <w:pStyle w:val="30"/>
        <w:shd w:val="clear" w:color="auto" w:fill="auto"/>
        <w:tabs>
          <w:tab w:val="left" w:pos="1134"/>
        </w:tabs>
        <w:spacing w:after="0" w:line="240" w:lineRule="auto"/>
        <w:ind w:firstLine="709"/>
        <w:jc w:val="both"/>
        <w:rPr>
          <w:b w:val="0"/>
          <w:lang w:val="uk-UA"/>
        </w:rPr>
      </w:pPr>
      <w:r w:rsidRPr="005D4BDE">
        <w:rPr>
          <w:rStyle w:val="23"/>
          <w:b/>
        </w:rPr>
        <w:t>адміністратор Системи</w:t>
      </w:r>
      <w:r w:rsidRPr="005D4BDE">
        <w:rPr>
          <w:rStyle w:val="23"/>
        </w:rPr>
        <w:t xml:space="preserve"> </w:t>
      </w:r>
      <w:r w:rsidR="009B02DE" w:rsidRPr="005D4BDE">
        <w:rPr>
          <w:b w:val="0"/>
          <w:color w:val="000000"/>
          <w:lang w:val="uk-UA" w:eastAsia="uk-UA" w:bidi="uk-UA"/>
        </w:rPr>
        <w:t>–</w:t>
      </w:r>
      <w:r w:rsidRPr="005D4BDE">
        <w:rPr>
          <w:color w:val="000000"/>
          <w:lang w:val="uk-UA" w:eastAsia="uk-UA" w:bidi="uk-UA"/>
        </w:rPr>
        <w:t xml:space="preserve"> </w:t>
      </w:r>
      <w:r w:rsidRPr="005D4BDE">
        <w:rPr>
          <w:b w:val="0"/>
          <w:color w:val="000000"/>
          <w:lang w:val="uk-UA" w:eastAsia="uk-UA" w:bidi="uk-UA"/>
        </w:rPr>
        <w:t>юридична</w:t>
      </w:r>
      <w:r w:rsidR="009B02DE" w:rsidRPr="005D4BDE">
        <w:rPr>
          <w:b w:val="0"/>
          <w:color w:val="000000"/>
          <w:lang w:val="uk-UA" w:eastAsia="uk-UA" w:bidi="uk-UA"/>
        </w:rPr>
        <w:t xml:space="preserve"> </w:t>
      </w:r>
      <w:r w:rsidR="00C01D5F" w:rsidRPr="005D4BDE">
        <w:rPr>
          <w:b w:val="0"/>
          <w:color w:val="000000"/>
          <w:lang w:val="uk-UA" w:eastAsia="uk-UA" w:bidi="uk-UA"/>
        </w:rPr>
        <w:t xml:space="preserve">або фізична </w:t>
      </w:r>
      <w:r w:rsidRPr="005D4BDE">
        <w:rPr>
          <w:b w:val="0"/>
          <w:color w:val="000000"/>
          <w:lang w:val="uk-UA" w:eastAsia="uk-UA" w:bidi="uk-UA"/>
        </w:rPr>
        <w:t>особа</w:t>
      </w:r>
      <w:r w:rsidRPr="005D4BDE">
        <w:rPr>
          <w:b w:val="0"/>
          <w:bCs w:val="0"/>
          <w:color w:val="000000"/>
          <w:lang w:val="uk-UA" w:eastAsia="uk-UA" w:bidi="uk-UA"/>
        </w:rPr>
        <w:t xml:space="preserve">, яка згідно з </w:t>
      </w:r>
      <w:r w:rsidRPr="005D4BDE">
        <w:rPr>
          <w:b w:val="0"/>
          <w:bCs w:val="0"/>
          <w:color w:val="000000"/>
          <w:lang w:val="uk-UA" w:eastAsia="uk-UA" w:bidi="uk-UA"/>
        </w:rPr>
        <w:lastRenderedPageBreak/>
        <w:t>договором</w:t>
      </w:r>
      <w:r w:rsidR="00063E83" w:rsidRPr="005D4BDE">
        <w:rPr>
          <w:b w:val="0"/>
          <w:bCs w:val="0"/>
          <w:color w:val="000000"/>
          <w:lang w:val="uk-UA" w:eastAsia="uk-UA" w:bidi="uk-UA"/>
        </w:rPr>
        <w:t xml:space="preserve"> або на інших визначених правових підставах </w:t>
      </w:r>
      <w:r w:rsidRPr="005D4BDE">
        <w:rPr>
          <w:b w:val="0"/>
          <w:bCs w:val="0"/>
          <w:color w:val="000000"/>
          <w:lang w:val="uk-UA" w:eastAsia="uk-UA" w:bidi="uk-UA"/>
        </w:rPr>
        <w:t xml:space="preserve">забезпечує супровід та здійснює підтримку працездатності Системи в цілому і виконує інші функції відповідно до взятих на себе договірних </w:t>
      </w:r>
      <w:r w:rsidR="00063E83" w:rsidRPr="005D4BDE">
        <w:rPr>
          <w:b w:val="0"/>
          <w:bCs w:val="0"/>
          <w:color w:val="000000"/>
          <w:lang w:val="uk-UA" w:eastAsia="uk-UA" w:bidi="uk-UA"/>
        </w:rPr>
        <w:t xml:space="preserve">та інших </w:t>
      </w:r>
      <w:r w:rsidRPr="005D4BDE">
        <w:rPr>
          <w:b w:val="0"/>
          <w:bCs w:val="0"/>
          <w:color w:val="000000"/>
          <w:lang w:val="uk-UA" w:eastAsia="uk-UA" w:bidi="uk-UA"/>
        </w:rPr>
        <w:t>зобов’язань</w:t>
      </w:r>
      <w:r w:rsidRPr="005D4BDE">
        <w:rPr>
          <w:b w:val="0"/>
          <w:color w:val="000000"/>
          <w:lang w:val="uk-UA" w:eastAsia="uk-UA" w:bidi="uk-UA"/>
        </w:rPr>
        <w:t>;</w:t>
      </w:r>
      <w:r w:rsidRPr="005D4BDE">
        <w:rPr>
          <w:b w:val="0"/>
          <w:lang w:val="uk-UA"/>
        </w:rPr>
        <w:t xml:space="preserve"> </w:t>
      </w:r>
    </w:p>
    <w:p w:rsidR="00A82CB2" w:rsidRPr="005D4BDE" w:rsidRDefault="00A82CB2" w:rsidP="002D210D">
      <w:pPr>
        <w:pStyle w:val="30"/>
        <w:shd w:val="clear" w:color="auto" w:fill="auto"/>
        <w:tabs>
          <w:tab w:val="left" w:pos="1134"/>
        </w:tabs>
        <w:spacing w:before="0" w:after="0" w:line="240" w:lineRule="auto"/>
        <w:ind w:firstLine="709"/>
        <w:jc w:val="both"/>
        <w:rPr>
          <w:b w:val="0"/>
          <w:color w:val="000000"/>
          <w:lang w:val="uk-UA" w:eastAsia="uk-UA" w:bidi="uk-UA"/>
        </w:rPr>
      </w:pPr>
      <w:r w:rsidRPr="005D4BDE">
        <w:rPr>
          <w:rStyle w:val="23"/>
          <w:b/>
        </w:rPr>
        <w:t xml:space="preserve">технічний адміністратор </w:t>
      </w:r>
      <w:r w:rsidR="002D210D" w:rsidRPr="005D4BDE">
        <w:rPr>
          <w:b w:val="0"/>
          <w:color w:val="000000"/>
          <w:lang w:val="uk-UA" w:eastAsia="uk-UA" w:bidi="uk-UA"/>
        </w:rPr>
        <w:t>–</w:t>
      </w:r>
      <w:r w:rsidR="002D210D" w:rsidRPr="005D4BDE">
        <w:rPr>
          <w:color w:val="000000"/>
          <w:lang w:val="uk-UA" w:eastAsia="uk-UA" w:bidi="uk-UA"/>
        </w:rPr>
        <w:t xml:space="preserve"> </w:t>
      </w:r>
      <w:r w:rsidRPr="005D4BDE">
        <w:rPr>
          <w:b w:val="0"/>
          <w:color w:val="000000"/>
          <w:lang w:val="uk-UA" w:eastAsia="uk-UA" w:bidi="uk-UA"/>
        </w:rPr>
        <w:t xml:space="preserve">особа або підрозділ, що безпосередньо знаходяться в секретаріаті </w:t>
      </w:r>
      <w:r w:rsidR="00063E83" w:rsidRPr="005D4BDE">
        <w:rPr>
          <w:b w:val="0"/>
          <w:bCs w:val="0"/>
          <w:color w:val="000000"/>
          <w:lang w:val="uk-UA" w:eastAsia="uk-UA" w:bidi="uk-UA"/>
        </w:rPr>
        <w:t>органу</w:t>
      </w:r>
      <w:r w:rsidRPr="005D4BDE">
        <w:rPr>
          <w:b w:val="0"/>
          <w:bCs w:val="0"/>
          <w:color w:val="000000"/>
          <w:lang w:val="uk-UA" w:eastAsia="uk-UA" w:bidi="uk-UA"/>
        </w:rPr>
        <w:t>, до</w:t>
      </w:r>
      <w:r w:rsidRPr="005D4BDE">
        <w:rPr>
          <w:b w:val="0"/>
          <w:color w:val="000000"/>
          <w:lang w:val="uk-UA" w:eastAsia="uk-UA" w:bidi="uk-UA"/>
        </w:rPr>
        <w:t xml:space="preserve"> завдання яких входить підтримка технічного функціонування обладнання, що забезпечує роботу Системи.</w:t>
      </w:r>
    </w:p>
    <w:p w:rsidR="00A82CB2" w:rsidRPr="005D4BDE" w:rsidRDefault="00A82CB2" w:rsidP="005E2D9A">
      <w:pPr>
        <w:pStyle w:val="22"/>
        <w:numPr>
          <w:ilvl w:val="0"/>
          <w:numId w:val="1"/>
        </w:numPr>
        <w:shd w:val="clear" w:color="auto" w:fill="auto"/>
        <w:tabs>
          <w:tab w:val="left" w:pos="1134"/>
        </w:tabs>
        <w:spacing w:line="240" w:lineRule="auto"/>
        <w:ind w:right="181" w:firstLine="709"/>
        <w:rPr>
          <w:lang w:val="uk-UA"/>
        </w:rPr>
      </w:pPr>
      <w:r w:rsidRPr="005D4BDE">
        <w:rPr>
          <w:color w:val="000000"/>
          <w:lang w:val="uk-UA" w:eastAsia="uk-UA" w:bidi="uk-UA"/>
        </w:rPr>
        <w:t xml:space="preserve">Функціональні обов’язки реєстратора Системи визначаються у відповідних посадових інструкціях, обов’язках. Надання та позбавлення права доступу до Системи визначаються на підставі наказу голови </w:t>
      </w:r>
      <w:r w:rsidR="00BA44FA" w:rsidRPr="005D4BDE">
        <w:rPr>
          <w:color w:val="000000"/>
          <w:lang w:val="uk-UA" w:eastAsia="uk-UA" w:bidi="uk-UA"/>
        </w:rPr>
        <w:t>о</w:t>
      </w:r>
      <w:r w:rsidR="009B02DE" w:rsidRPr="005D4BDE">
        <w:rPr>
          <w:color w:val="000000"/>
          <w:lang w:val="uk-UA" w:eastAsia="uk-UA" w:bidi="uk-UA"/>
        </w:rPr>
        <w:t>ргану</w:t>
      </w:r>
      <w:r w:rsidRPr="005D4BDE">
        <w:rPr>
          <w:color w:val="000000"/>
          <w:lang w:val="uk-UA" w:eastAsia="uk-UA" w:bidi="uk-UA"/>
        </w:rPr>
        <w:t>.</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 xml:space="preserve">Реєстратор Системи вносить до Системи наступну інформацію: </w:t>
      </w:r>
      <w:r w:rsidR="000B4A88" w:rsidRPr="005D4BDE">
        <w:rPr>
          <w:color w:val="000000"/>
          <w:lang w:val="uk-UA" w:eastAsia="uk-UA" w:bidi="uk-UA"/>
        </w:rPr>
        <w:t xml:space="preserve">прізвище, </w:t>
      </w:r>
      <w:r w:rsidRPr="005D4BDE">
        <w:rPr>
          <w:color w:val="000000"/>
          <w:lang w:val="uk-UA" w:eastAsia="uk-UA" w:bidi="uk-UA"/>
        </w:rPr>
        <w:t>ім’я</w:t>
      </w:r>
      <w:r w:rsidR="000B4A88" w:rsidRPr="005D4BDE">
        <w:rPr>
          <w:color w:val="000000"/>
          <w:lang w:val="uk-UA" w:eastAsia="uk-UA" w:bidi="uk-UA"/>
        </w:rPr>
        <w:t>, по батькові</w:t>
      </w:r>
      <w:r w:rsidRPr="005D4BDE">
        <w:rPr>
          <w:color w:val="000000"/>
          <w:lang w:val="uk-UA" w:eastAsia="uk-UA" w:bidi="uk-UA"/>
        </w:rPr>
        <w:t xml:space="preserve"> особи, від якої надійшла скарга</w:t>
      </w:r>
      <w:r w:rsidR="000B4A88" w:rsidRPr="005D4BDE">
        <w:rPr>
          <w:color w:val="000000"/>
          <w:lang w:val="uk-UA" w:eastAsia="uk-UA" w:bidi="uk-UA"/>
        </w:rPr>
        <w:t>,</w:t>
      </w:r>
      <w:r w:rsidRPr="005D4BDE">
        <w:rPr>
          <w:color w:val="000000"/>
          <w:lang w:val="uk-UA" w:eastAsia="uk-UA" w:bidi="uk-UA"/>
        </w:rPr>
        <w:t xml:space="preserve"> заява, дату надходження скарги</w:t>
      </w:r>
      <w:r w:rsidR="000B4A88" w:rsidRPr="005D4BDE">
        <w:rPr>
          <w:color w:val="000000"/>
          <w:lang w:val="uk-UA" w:eastAsia="uk-UA" w:bidi="uk-UA"/>
        </w:rPr>
        <w:t>,</w:t>
      </w:r>
      <w:r w:rsidRPr="005D4BDE">
        <w:rPr>
          <w:color w:val="000000"/>
          <w:lang w:val="uk-UA" w:eastAsia="uk-UA" w:bidi="uk-UA"/>
        </w:rPr>
        <w:t xml:space="preserve"> заяви, короткий зміст документа, інформацію про особу, стосовно якої направлено скаргу</w:t>
      </w:r>
      <w:r w:rsidR="000B4A88" w:rsidRPr="005D4BDE">
        <w:rPr>
          <w:color w:val="000000"/>
          <w:lang w:val="uk-UA" w:eastAsia="uk-UA" w:bidi="uk-UA"/>
        </w:rPr>
        <w:t>,</w:t>
      </w:r>
      <w:r w:rsidRPr="005D4BDE">
        <w:rPr>
          <w:color w:val="000000"/>
          <w:lang w:val="uk-UA" w:eastAsia="uk-UA" w:bidi="uk-UA"/>
        </w:rPr>
        <w:t xml:space="preserve"> заяву, дату реєстрації та вхідний номер.</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 xml:space="preserve">Редагування відповідної інформації в Системі здійснюється реєстратором Системи у разі виявлення </w:t>
      </w:r>
      <w:proofErr w:type="spellStart"/>
      <w:r w:rsidRPr="005D4BDE">
        <w:rPr>
          <w:color w:val="000000"/>
          <w:lang w:val="uk-UA" w:eastAsia="uk-UA" w:bidi="uk-UA"/>
        </w:rPr>
        <w:t>неточностей</w:t>
      </w:r>
      <w:proofErr w:type="spellEnd"/>
      <w:r w:rsidRPr="005D4BDE">
        <w:rPr>
          <w:color w:val="000000"/>
          <w:lang w:val="uk-UA" w:eastAsia="uk-UA" w:bidi="uk-UA"/>
        </w:rPr>
        <w:t xml:space="preserve"> та технічних описок у такій інформації.</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Користувач Системи та реєстратор Системи зобов’язані виконувати вимоги цього Положення, забезпечувати зберігання та конфіденційність інформації, яка в ній міститься.</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На кожну дисциплінарну скаргу</w:t>
      </w:r>
      <w:r w:rsidR="000B4A88" w:rsidRPr="005D4BDE">
        <w:rPr>
          <w:color w:val="000000"/>
          <w:lang w:val="uk-UA" w:eastAsia="uk-UA" w:bidi="uk-UA"/>
        </w:rPr>
        <w:t>,</w:t>
      </w:r>
      <w:r w:rsidRPr="005D4BDE">
        <w:rPr>
          <w:color w:val="000000"/>
          <w:lang w:val="uk-UA" w:eastAsia="uk-UA" w:bidi="uk-UA"/>
        </w:rPr>
        <w:t xml:space="preserve"> заяву</w:t>
      </w:r>
      <w:r w:rsidR="000B4A88" w:rsidRPr="005D4BDE">
        <w:rPr>
          <w:color w:val="000000"/>
          <w:lang w:val="uk-UA" w:eastAsia="uk-UA" w:bidi="uk-UA"/>
        </w:rPr>
        <w:t xml:space="preserve"> </w:t>
      </w:r>
      <w:r w:rsidRPr="005D4BDE">
        <w:rPr>
          <w:color w:val="000000"/>
          <w:lang w:val="uk-UA" w:eastAsia="uk-UA" w:bidi="uk-UA"/>
        </w:rPr>
        <w:t xml:space="preserve">в Системі створюється реєстраційна картка, яка містить інформацію, зазначену у пункті </w:t>
      </w:r>
      <w:r w:rsidR="000B4A88" w:rsidRPr="005D4BDE">
        <w:rPr>
          <w:color w:val="000000"/>
          <w:lang w:val="uk-UA" w:eastAsia="uk-UA" w:bidi="uk-UA"/>
        </w:rPr>
        <w:t>5</w:t>
      </w:r>
      <w:r w:rsidRPr="005D4BDE">
        <w:rPr>
          <w:color w:val="000000"/>
          <w:lang w:val="uk-UA" w:eastAsia="uk-UA" w:bidi="uk-UA"/>
        </w:rPr>
        <w:t xml:space="preserve"> цього Положення. Внесення інформації до реєстраційної картки здійснює реєстратор Системи.</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На підставі внесеної інформації Системою здійснюється автоматичний розподіл дисциплінарних скарг</w:t>
      </w:r>
      <w:r w:rsidR="000B4A88" w:rsidRPr="005D4BDE">
        <w:rPr>
          <w:color w:val="000000"/>
          <w:lang w:val="uk-UA" w:eastAsia="uk-UA" w:bidi="uk-UA"/>
        </w:rPr>
        <w:t>,</w:t>
      </w:r>
      <w:r w:rsidRPr="005D4BDE">
        <w:rPr>
          <w:color w:val="000000"/>
          <w:lang w:val="uk-UA" w:eastAsia="uk-UA" w:bidi="uk-UA"/>
        </w:rPr>
        <w:t xml:space="preserve"> заяв між членами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Автоматичний розподіл дисциплінарних скарг</w:t>
      </w:r>
      <w:r w:rsidR="000B4A88" w:rsidRPr="005D4BDE">
        <w:rPr>
          <w:color w:val="000000"/>
          <w:lang w:val="uk-UA" w:eastAsia="uk-UA" w:bidi="uk-UA"/>
        </w:rPr>
        <w:t>,</w:t>
      </w:r>
      <w:r w:rsidRPr="005D4BDE">
        <w:rPr>
          <w:color w:val="000000"/>
          <w:lang w:val="uk-UA" w:eastAsia="uk-UA" w:bidi="uk-UA"/>
        </w:rPr>
        <w:t xml:space="preserve"> заяв</w:t>
      </w:r>
      <w:r w:rsidR="000B4A88" w:rsidRPr="005D4BDE">
        <w:rPr>
          <w:color w:val="000000"/>
          <w:lang w:val="uk-UA" w:eastAsia="uk-UA" w:bidi="uk-UA"/>
        </w:rPr>
        <w:t xml:space="preserve"> </w:t>
      </w:r>
      <w:r w:rsidRPr="005D4BDE">
        <w:rPr>
          <w:color w:val="000000"/>
          <w:lang w:val="uk-UA" w:eastAsia="uk-UA" w:bidi="uk-UA"/>
        </w:rPr>
        <w:t xml:space="preserve">здійснюється у день їх надходження, окрім випадків, передбачених законодавством, про що видається відповідний наказ голови </w:t>
      </w:r>
      <w:r w:rsidR="00BA44FA" w:rsidRPr="005D4BDE">
        <w:rPr>
          <w:color w:val="000000"/>
          <w:lang w:val="uk-UA" w:eastAsia="uk-UA" w:bidi="uk-UA"/>
        </w:rPr>
        <w:t>органу</w:t>
      </w:r>
      <w:r w:rsidR="000B4A88" w:rsidRPr="005D4BDE">
        <w:rPr>
          <w:color w:val="000000"/>
          <w:lang w:val="uk-UA" w:eastAsia="uk-UA" w:bidi="uk-UA"/>
        </w:rPr>
        <w:t xml:space="preserve"> або особи, на яку покладено виконання його обов’язків</w:t>
      </w:r>
      <w:r w:rsidRPr="005D4BDE">
        <w:rPr>
          <w:color w:val="000000"/>
          <w:lang w:val="uk-UA" w:eastAsia="uk-UA" w:bidi="uk-UA"/>
        </w:rPr>
        <w:t>.</w:t>
      </w:r>
    </w:p>
    <w:p w:rsidR="00A82CB2" w:rsidRPr="005D4BDE" w:rsidRDefault="00A82CB2" w:rsidP="006619F8">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Дисциплінарні скарги</w:t>
      </w:r>
      <w:r w:rsidR="000B4A88" w:rsidRPr="005D4BDE">
        <w:rPr>
          <w:color w:val="000000"/>
          <w:lang w:val="uk-UA" w:eastAsia="uk-UA" w:bidi="uk-UA"/>
        </w:rPr>
        <w:t>,</w:t>
      </w:r>
      <w:r w:rsidRPr="005D4BDE">
        <w:rPr>
          <w:color w:val="000000"/>
          <w:lang w:val="uk-UA" w:eastAsia="uk-UA" w:bidi="uk-UA"/>
        </w:rPr>
        <w:t xml:space="preserve"> заяви</w:t>
      </w:r>
      <w:r w:rsidR="000B4A88" w:rsidRPr="005D4BDE">
        <w:rPr>
          <w:color w:val="000000"/>
          <w:lang w:val="uk-UA" w:eastAsia="uk-UA" w:bidi="uk-UA"/>
        </w:rPr>
        <w:t xml:space="preserve"> </w:t>
      </w:r>
      <w:r w:rsidRPr="005D4BDE">
        <w:rPr>
          <w:color w:val="000000"/>
          <w:lang w:val="uk-UA" w:eastAsia="uk-UA" w:bidi="uk-UA"/>
        </w:rPr>
        <w:t xml:space="preserve">розподіляються між членами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w:t>
      </w:r>
      <w:r w:rsidR="000B4A88" w:rsidRPr="005D4BDE">
        <w:rPr>
          <w:color w:val="000000"/>
          <w:lang w:val="uk-UA" w:eastAsia="uk-UA" w:bidi="uk-UA"/>
        </w:rPr>
        <w:t xml:space="preserve">за винятком тих, </w:t>
      </w:r>
      <w:r w:rsidRPr="005D4BDE">
        <w:rPr>
          <w:color w:val="000000"/>
          <w:lang w:val="uk-UA" w:eastAsia="uk-UA" w:bidi="uk-UA"/>
        </w:rPr>
        <w:t xml:space="preserve">які перебувають </w:t>
      </w:r>
      <w:r w:rsidR="000B4A88" w:rsidRPr="005D4BDE">
        <w:rPr>
          <w:color w:val="000000"/>
          <w:lang w:val="uk-UA" w:eastAsia="uk-UA" w:bidi="uk-UA"/>
        </w:rPr>
        <w:t>у</w:t>
      </w:r>
      <w:r w:rsidRPr="005D4BDE">
        <w:rPr>
          <w:color w:val="000000"/>
          <w:lang w:val="uk-UA" w:eastAsia="uk-UA" w:bidi="uk-UA"/>
        </w:rPr>
        <w:t xml:space="preserve"> відпустк</w:t>
      </w:r>
      <w:r w:rsidR="000B4A88" w:rsidRPr="005D4BDE">
        <w:rPr>
          <w:color w:val="000000"/>
          <w:lang w:val="uk-UA" w:eastAsia="uk-UA" w:bidi="uk-UA"/>
        </w:rPr>
        <w:t>ах</w:t>
      </w:r>
      <w:r w:rsidRPr="005D4BDE">
        <w:rPr>
          <w:color w:val="000000"/>
          <w:lang w:val="uk-UA" w:eastAsia="uk-UA" w:bidi="uk-UA"/>
        </w:rPr>
        <w:t>,</w:t>
      </w:r>
      <w:r w:rsidR="000B4A88" w:rsidRPr="005D4BDE">
        <w:rPr>
          <w:color w:val="000000"/>
          <w:lang w:val="uk-UA" w:eastAsia="uk-UA" w:bidi="uk-UA"/>
        </w:rPr>
        <w:t xml:space="preserve"> </w:t>
      </w:r>
      <w:proofErr w:type="spellStart"/>
      <w:r w:rsidR="000B4A88" w:rsidRPr="005D4BDE">
        <w:rPr>
          <w:color w:val="000000"/>
          <w:lang w:val="uk-UA" w:eastAsia="uk-UA" w:bidi="uk-UA"/>
        </w:rPr>
        <w:t>відрядженнях</w:t>
      </w:r>
      <w:proofErr w:type="spellEnd"/>
      <w:r w:rsidR="000B4A88" w:rsidRPr="005D4BDE">
        <w:rPr>
          <w:color w:val="000000"/>
          <w:lang w:val="uk-UA" w:eastAsia="uk-UA" w:bidi="uk-UA"/>
        </w:rPr>
        <w:t xml:space="preserve"> або в період їх </w:t>
      </w:r>
      <w:r w:rsidRPr="005D4BDE">
        <w:rPr>
          <w:color w:val="000000"/>
          <w:lang w:val="uk-UA" w:eastAsia="uk-UA" w:bidi="uk-UA"/>
        </w:rPr>
        <w:t>тимчасової непрацездатності.</w:t>
      </w:r>
    </w:p>
    <w:p w:rsidR="005D4BDE" w:rsidRPr="002B0DC0" w:rsidRDefault="005D4BDE" w:rsidP="005D4BDE">
      <w:pPr>
        <w:pStyle w:val="22"/>
        <w:shd w:val="clear" w:color="auto" w:fill="auto"/>
        <w:tabs>
          <w:tab w:val="left" w:pos="1276"/>
        </w:tabs>
        <w:ind w:right="180" w:firstLine="709"/>
        <w:rPr>
          <w:b/>
          <w:i/>
          <w:lang w:val="uk-UA"/>
        </w:rPr>
      </w:pPr>
      <w:r w:rsidRPr="002B0DC0">
        <w:rPr>
          <w:b/>
          <w:i/>
          <w:color w:val="000000"/>
          <w:lang w:val="uk-UA" w:eastAsia="uk-UA" w:bidi="uk-UA"/>
        </w:rPr>
        <w:t>11-1.</w:t>
      </w:r>
      <w:r w:rsidRPr="002B0DC0">
        <w:rPr>
          <w:b/>
          <w:i/>
          <w:color w:val="000000"/>
          <w:lang w:val="uk-UA" w:eastAsia="uk-UA" w:bidi="uk-UA"/>
        </w:rPr>
        <w:tab/>
      </w:r>
      <w:r w:rsidRPr="002B0DC0">
        <w:rPr>
          <w:b/>
          <w:i/>
          <w:lang w:val="uk-UA"/>
        </w:rPr>
        <w:t>У випадку об’єднання дисциплінарних проваджень автоматизований розподіл здійснюється між членами (членом) органу, які (який) проводили (проводив) перевірку в дисциплінарних провадженнях до їх об’єднання.</w:t>
      </w:r>
    </w:p>
    <w:p w:rsidR="005D4BDE" w:rsidRPr="005D4BDE" w:rsidRDefault="005D4BDE" w:rsidP="005D4BDE">
      <w:pPr>
        <w:pStyle w:val="22"/>
        <w:shd w:val="clear" w:color="auto" w:fill="auto"/>
        <w:tabs>
          <w:tab w:val="left" w:pos="1134"/>
        </w:tabs>
        <w:ind w:right="180" w:firstLine="709"/>
        <w:rPr>
          <w:i/>
          <w:lang w:val="uk-UA"/>
        </w:rPr>
      </w:pPr>
      <w:r w:rsidRPr="005D4BDE">
        <w:rPr>
          <w:i/>
          <w:lang w:val="uk-UA"/>
        </w:rPr>
        <w:t xml:space="preserve">(Положення доповнено пунктом 11-1 згідно з рішенням органу </w:t>
      </w:r>
      <w:r w:rsidR="002B0DC0">
        <w:rPr>
          <w:i/>
          <w:lang w:val="uk-UA"/>
        </w:rPr>
        <w:br/>
      </w:r>
      <w:r w:rsidRPr="005D4BDE">
        <w:rPr>
          <w:i/>
          <w:lang w:val="uk-UA"/>
        </w:rPr>
        <w:t>від 01 червня 2022 року № 57зп-22 за погодженням з Радою прокурорів України (рішення від 26 травня 2022 року № 22)</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При розподілі дисциплінарної скарги</w:t>
      </w:r>
      <w:r w:rsidR="000B4A88" w:rsidRPr="005D4BDE">
        <w:rPr>
          <w:color w:val="000000"/>
          <w:lang w:val="uk-UA" w:eastAsia="uk-UA" w:bidi="uk-UA"/>
        </w:rPr>
        <w:t>,</w:t>
      </w:r>
      <w:r w:rsidRPr="005D4BDE">
        <w:rPr>
          <w:color w:val="000000"/>
          <w:lang w:val="uk-UA" w:eastAsia="uk-UA" w:bidi="uk-UA"/>
        </w:rPr>
        <w:t xml:space="preserve"> заяви</w:t>
      </w:r>
      <w:r w:rsidR="000B4A88" w:rsidRPr="005D4BDE">
        <w:rPr>
          <w:color w:val="000000"/>
          <w:lang w:val="uk-UA" w:eastAsia="uk-UA" w:bidi="uk-UA"/>
        </w:rPr>
        <w:t xml:space="preserve"> </w:t>
      </w:r>
      <w:r w:rsidRPr="005D4BDE">
        <w:rPr>
          <w:color w:val="000000"/>
          <w:lang w:val="uk-UA" w:eastAsia="uk-UA" w:bidi="uk-UA"/>
        </w:rPr>
        <w:t xml:space="preserve">критерієм є поточне навантаження членів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Визначення поточного навантаження здійснюється з урахуванням:</w:t>
      </w:r>
    </w:p>
    <w:p w:rsidR="00A82CB2" w:rsidRPr="005D4BDE" w:rsidRDefault="00A82CB2" w:rsidP="002D210D">
      <w:pPr>
        <w:pStyle w:val="22"/>
        <w:numPr>
          <w:ilvl w:val="0"/>
          <w:numId w:val="11"/>
        </w:numPr>
        <w:shd w:val="clear" w:color="auto" w:fill="auto"/>
        <w:tabs>
          <w:tab w:val="left" w:pos="823"/>
          <w:tab w:val="left" w:pos="1276"/>
        </w:tabs>
        <w:ind w:right="180" w:firstLine="709"/>
        <w:rPr>
          <w:color w:val="000000"/>
          <w:lang w:val="uk-UA" w:eastAsia="uk-UA" w:bidi="uk-UA"/>
        </w:rPr>
      </w:pPr>
      <w:r w:rsidRPr="005D4BDE">
        <w:rPr>
          <w:color w:val="000000"/>
          <w:lang w:val="uk-UA" w:eastAsia="uk-UA" w:bidi="uk-UA"/>
        </w:rPr>
        <w:t>кількості дисциплінарних скарг</w:t>
      </w:r>
      <w:r w:rsidR="000B4A88" w:rsidRPr="005D4BDE">
        <w:rPr>
          <w:color w:val="000000"/>
          <w:lang w:val="uk-UA" w:eastAsia="uk-UA" w:bidi="uk-UA"/>
        </w:rPr>
        <w:t>,</w:t>
      </w:r>
      <w:r w:rsidRPr="005D4BDE">
        <w:rPr>
          <w:color w:val="000000"/>
          <w:lang w:val="uk-UA" w:eastAsia="uk-UA" w:bidi="uk-UA"/>
        </w:rPr>
        <w:t xml:space="preserve"> заяв, що надійшли на розгляд члену </w:t>
      </w:r>
      <w:r w:rsidR="00063E83" w:rsidRPr="005D4BDE">
        <w:rPr>
          <w:color w:val="000000"/>
          <w:lang w:val="uk-UA" w:eastAsia="uk-UA" w:bidi="uk-UA"/>
        </w:rPr>
        <w:t>органу</w:t>
      </w:r>
      <w:r w:rsidRPr="005D4BDE">
        <w:rPr>
          <w:color w:val="000000"/>
          <w:lang w:val="uk-UA" w:eastAsia="uk-UA" w:bidi="uk-UA"/>
        </w:rPr>
        <w:t>;</w:t>
      </w:r>
    </w:p>
    <w:p w:rsidR="00A82CB2" w:rsidRPr="005D4BDE" w:rsidRDefault="00A82CB2" w:rsidP="002D210D">
      <w:pPr>
        <w:pStyle w:val="22"/>
        <w:numPr>
          <w:ilvl w:val="0"/>
          <w:numId w:val="11"/>
        </w:numPr>
        <w:shd w:val="clear" w:color="auto" w:fill="auto"/>
        <w:tabs>
          <w:tab w:val="left" w:pos="1276"/>
        </w:tabs>
        <w:ind w:firstLine="709"/>
        <w:rPr>
          <w:color w:val="000000"/>
          <w:lang w:val="uk-UA" w:eastAsia="uk-UA" w:bidi="uk-UA"/>
        </w:rPr>
      </w:pPr>
      <w:r w:rsidRPr="005D4BDE">
        <w:rPr>
          <w:color w:val="000000"/>
          <w:lang w:val="uk-UA" w:eastAsia="uk-UA" w:bidi="uk-UA"/>
        </w:rPr>
        <w:t>відпрацьованого робочого часу;</w:t>
      </w:r>
    </w:p>
    <w:p w:rsidR="00A82CB2" w:rsidRPr="005D4BDE" w:rsidRDefault="00A82CB2" w:rsidP="002D210D">
      <w:pPr>
        <w:pStyle w:val="22"/>
        <w:numPr>
          <w:ilvl w:val="0"/>
          <w:numId w:val="11"/>
        </w:numPr>
        <w:shd w:val="clear" w:color="auto" w:fill="auto"/>
        <w:tabs>
          <w:tab w:val="left" w:pos="823"/>
          <w:tab w:val="left" w:pos="1276"/>
        </w:tabs>
        <w:ind w:right="180" w:firstLine="709"/>
        <w:rPr>
          <w:color w:val="000000"/>
          <w:lang w:val="uk-UA" w:eastAsia="uk-UA" w:bidi="uk-UA"/>
        </w:rPr>
      </w:pPr>
      <w:r w:rsidRPr="005D4BDE">
        <w:rPr>
          <w:color w:val="000000"/>
          <w:lang w:val="uk-UA" w:eastAsia="uk-UA" w:bidi="uk-UA"/>
        </w:rPr>
        <w:lastRenderedPageBreak/>
        <w:t xml:space="preserve">виконання членом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інших повноважень, зокрема адміністративних функцій, як то здійснення повноважень </w:t>
      </w:r>
      <w:r w:rsidR="00063E83" w:rsidRPr="005D4BDE">
        <w:rPr>
          <w:color w:val="000000"/>
          <w:lang w:val="uk-UA" w:eastAsia="uk-UA" w:bidi="uk-UA"/>
        </w:rPr>
        <w:t>г</w:t>
      </w:r>
      <w:r w:rsidRPr="005D4BDE">
        <w:rPr>
          <w:color w:val="000000"/>
          <w:lang w:val="uk-UA" w:eastAsia="uk-UA" w:bidi="uk-UA"/>
        </w:rPr>
        <w:t xml:space="preserve">олови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його заступника, секретаря, про що </w:t>
      </w:r>
      <w:r w:rsidR="00063E83" w:rsidRPr="005D4BDE">
        <w:rPr>
          <w:color w:val="000000"/>
          <w:lang w:val="uk-UA" w:eastAsia="uk-UA" w:bidi="uk-UA"/>
        </w:rPr>
        <w:t>орган</w:t>
      </w:r>
      <w:r w:rsidRPr="005D4BDE">
        <w:rPr>
          <w:color w:val="000000"/>
          <w:lang w:val="uk-UA" w:eastAsia="uk-UA" w:bidi="uk-UA"/>
        </w:rPr>
        <w:t xml:space="preserve"> приймає відповідне рішення.</w:t>
      </w:r>
    </w:p>
    <w:p w:rsidR="00A82CB2" w:rsidRPr="005D4BDE" w:rsidRDefault="00990D8C" w:rsidP="005E2D9A">
      <w:pPr>
        <w:pStyle w:val="22"/>
        <w:shd w:val="clear" w:color="auto" w:fill="auto"/>
        <w:tabs>
          <w:tab w:val="left" w:pos="1276"/>
        </w:tabs>
        <w:ind w:firstLine="709"/>
        <w:rPr>
          <w:color w:val="000000"/>
          <w:lang w:val="uk-UA" w:eastAsia="uk-UA" w:bidi="uk-UA"/>
        </w:rPr>
      </w:pPr>
      <w:r w:rsidRPr="005D4BDE">
        <w:rPr>
          <w:b/>
          <w:color w:val="000000"/>
          <w:lang w:val="uk-UA" w:eastAsia="uk-UA" w:bidi="uk-UA"/>
        </w:rPr>
        <w:t xml:space="preserve">13. </w:t>
      </w:r>
      <w:r w:rsidR="00A82CB2" w:rsidRPr="005D4BDE">
        <w:rPr>
          <w:color w:val="000000"/>
          <w:lang w:val="uk-UA" w:eastAsia="uk-UA" w:bidi="uk-UA"/>
        </w:rPr>
        <w:t>Дисциплінарна скарга</w:t>
      </w:r>
      <w:r w:rsidR="000B4A88" w:rsidRPr="005D4BDE">
        <w:rPr>
          <w:color w:val="000000"/>
          <w:lang w:val="uk-UA" w:eastAsia="uk-UA" w:bidi="uk-UA"/>
        </w:rPr>
        <w:t>,</w:t>
      </w:r>
      <w:r w:rsidR="00A82CB2" w:rsidRPr="005D4BDE">
        <w:rPr>
          <w:color w:val="000000"/>
          <w:lang w:val="uk-UA" w:eastAsia="uk-UA" w:bidi="uk-UA"/>
        </w:rPr>
        <w:t xml:space="preserve"> заява</w:t>
      </w:r>
      <w:r w:rsidR="000B4A88" w:rsidRPr="005D4BDE">
        <w:rPr>
          <w:color w:val="000000"/>
          <w:lang w:val="uk-UA" w:eastAsia="uk-UA" w:bidi="uk-UA"/>
        </w:rPr>
        <w:t xml:space="preserve"> </w:t>
      </w:r>
      <w:r w:rsidR="00063E83" w:rsidRPr="005D4BDE">
        <w:rPr>
          <w:color w:val="000000"/>
          <w:lang w:val="uk-UA" w:eastAsia="uk-UA" w:bidi="uk-UA"/>
        </w:rPr>
        <w:t>стосовно</w:t>
      </w:r>
      <w:r w:rsidR="00A82CB2" w:rsidRPr="005D4BDE">
        <w:rPr>
          <w:color w:val="000000"/>
          <w:lang w:val="uk-UA" w:eastAsia="uk-UA" w:bidi="uk-UA"/>
        </w:rPr>
        <w:t xml:space="preserve"> прокурора (прокурорів), що надійшла протягом </w:t>
      </w:r>
      <w:r w:rsidR="002D210D" w:rsidRPr="005D4BDE">
        <w:rPr>
          <w:color w:val="000000"/>
          <w:lang w:val="uk-UA" w:eastAsia="uk-UA" w:bidi="uk-UA"/>
        </w:rPr>
        <w:t>двох</w:t>
      </w:r>
      <w:r w:rsidR="00A82CB2" w:rsidRPr="005D4BDE">
        <w:rPr>
          <w:color w:val="000000"/>
          <w:lang w:val="uk-UA" w:eastAsia="uk-UA" w:bidi="uk-UA"/>
        </w:rPr>
        <w:t xml:space="preserve"> місяців після реєстрації іншої дисциплінарної скарги</w:t>
      </w:r>
      <w:r w:rsidR="000B4A88" w:rsidRPr="005D4BDE">
        <w:rPr>
          <w:color w:val="000000"/>
          <w:lang w:val="uk-UA" w:eastAsia="uk-UA" w:bidi="uk-UA"/>
        </w:rPr>
        <w:t>,</w:t>
      </w:r>
      <w:r w:rsidR="00A82CB2" w:rsidRPr="005D4BDE">
        <w:rPr>
          <w:color w:val="000000"/>
          <w:lang w:val="uk-UA" w:eastAsia="uk-UA" w:bidi="uk-UA"/>
        </w:rPr>
        <w:t xml:space="preserve"> заяви</w:t>
      </w:r>
      <w:r w:rsidR="000B4A88" w:rsidRPr="005D4BDE">
        <w:rPr>
          <w:color w:val="000000"/>
          <w:lang w:val="uk-UA" w:eastAsia="uk-UA" w:bidi="uk-UA"/>
        </w:rPr>
        <w:t xml:space="preserve"> </w:t>
      </w:r>
      <w:r w:rsidR="00C36911" w:rsidRPr="005D4BDE">
        <w:rPr>
          <w:color w:val="000000"/>
          <w:lang w:val="uk-UA" w:eastAsia="uk-UA" w:bidi="uk-UA"/>
        </w:rPr>
        <w:t>стосовно</w:t>
      </w:r>
      <w:r w:rsidR="00A82CB2" w:rsidRPr="005D4BDE">
        <w:rPr>
          <w:color w:val="000000"/>
          <w:lang w:val="uk-UA" w:eastAsia="uk-UA" w:bidi="uk-UA"/>
        </w:rPr>
        <w:t xml:space="preserve"> того </w:t>
      </w:r>
      <w:r w:rsidR="00C36911" w:rsidRPr="005D4BDE">
        <w:rPr>
          <w:color w:val="000000"/>
          <w:lang w:val="uk-UA" w:eastAsia="uk-UA" w:bidi="uk-UA"/>
        </w:rPr>
        <w:t xml:space="preserve">ж </w:t>
      </w:r>
      <w:r w:rsidR="00A82CB2" w:rsidRPr="005D4BDE">
        <w:rPr>
          <w:color w:val="000000"/>
          <w:lang w:val="uk-UA" w:eastAsia="uk-UA" w:bidi="uk-UA"/>
        </w:rPr>
        <w:t xml:space="preserve">прокурора (прокурорів), автоматично розподіляється члену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за яким визначено вирішення питання про відкриття дисциплінарного провадження за первинною дисциплінарною скаргою</w:t>
      </w:r>
      <w:r w:rsidR="000B4A88" w:rsidRPr="005D4BDE">
        <w:rPr>
          <w:color w:val="000000"/>
          <w:lang w:val="uk-UA" w:eastAsia="uk-UA" w:bidi="uk-UA"/>
        </w:rPr>
        <w:t>,</w:t>
      </w:r>
      <w:r w:rsidR="00A82CB2" w:rsidRPr="005D4BDE">
        <w:rPr>
          <w:color w:val="000000"/>
          <w:lang w:val="uk-UA" w:eastAsia="uk-UA" w:bidi="uk-UA"/>
        </w:rPr>
        <w:t xml:space="preserve"> </w:t>
      </w:r>
      <w:r w:rsidR="000B4A88" w:rsidRPr="005D4BDE">
        <w:rPr>
          <w:color w:val="000000"/>
          <w:lang w:val="uk-UA" w:eastAsia="uk-UA" w:bidi="uk-UA"/>
        </w:rPr>
        <w:t>заявою</w:t>
      </w:r>
      <w:r w:rsidR="00A82CB2" w:rsidRPr="005D4BDE">
        <w:rPr>
          <w:color w:val="000000"/>
          <w:lang w:val="uk-UA" w:eastAsia="uk-UA" w:bidi="uk-UA"/>
        </w:rPr>
        <w:t>.</w:t>
      </w:r>
    </w:p>
    <w:p w:rsidR="00A82CB2" w:rsidRPr="005D4BDE" w:rsidRDefault="00990D8C" w:rsidP="005E2D9A">
      <w:pPr>
        <w:pStyle w:val="22"/>
        <w:shd w:val="clear" w:color="auto" w:fill="auto"/>
        <w:tabs>
          <w:tab w:val="left" w:pos="1276"/>
        </w:tabs>
        <w:ind w:firstLine="709"/>
        <w:rPr>
          <w:lang w:val="uk-UA"/>
        </w:rPr>
      </w:pPr>
      <w:r w:rsidRPr="005D4BDE">
        <w:rPr>
          <w:b/>
          <w:color w:val="000000"/>
          <w:lang w:val="uk-UA" w:eastAsia="uk-UA" w:bidi="uk-UA"/>
        </w:rPr>
        <w:t xml:space="preserve">14. </w:t>
      </w:r>
      <w:r w:rsidR="00A82CB2" w:rsidRPr="005D4BDE">
        <w:rPr>
          <w:color w:val="000000"/>
          <w:lang w:val="uk-UA" w:eastAsia="uk-UA" w:bidi="uk-UA"/>
        </w:rPr>
        <w:t xml:space="preserve">Якщо найменше навантаження мають декілька членів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скарга</w:t>
      </w:r>
      <w:r w:rsidR="000B4A88" w:rsidRPr="005D4BDE">
        <w:rPr>
          <w:color w:val="000000"/>
          <w:lang w:val="uk-UA" w:eastAsia="uk-UA" w:bidi="uk-UA"/>
        </w:rPr>
        <w:t>,</w:t>
      </w:r>
      <w:r w:rsidR="00A82CB2" w:rsidRPr="005D4BDE">
        <w:rPr>
          <w:color w:val="000000"/>
          <w:lang w:val="uk-UA" w:eastAsia="uk-UA" w:bidi="uk-UA"/>
        </w:rPr>
        <w:t xml:space="preserve"> заява між ними розподіляється за принципом випадковості.</w:t>
      </w:r>
    </w:p>
    <w:p w:rsidR="00A82CB2" w:rsidRPr="005D4BDE" w:rsidRDefault="00990D8C" w:rsidP="005E2D9A">
      <w:pPr>
        <w:pStyle w:val="22"/>
        <w:shd w:val="clear" w:color="auto" w:fill="auto"/>
        <w:tabs>
          <w:tab w:val="left" w:pos="1056"/>
          <w:tab w:val="left" w:pos="1276"/>
        </w:tabs>
        <w:ind w:firstLine="709"/>
        <w:rPr>
          <w:lang w:val="uk-UA"/>
        </w:rPr>
      </w:pPr>
      <w:r w:rsidRPr="005D4BDE">
        <w:rPr>
          <w:b/>
          <w:lang w:val="uk-UA"/>
        </w:rPr>
        <w:t xml:space="preserve">15. </w:t>
      </w:r>
      <w:r w:rsidR="00A82CB2" w:rsidRPr="005D4BDE">
        <w:rPr>
          <w:color w:val="000000"/>
          <w:lang w:val="uk-UA" w:eastAsia="uk-UA" w:bidi="uk-UA"/>
        </w:rPr>
        <w:t xml:space="preserve">Не розподіляються на члена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xml:space="preserve"> скарги</w:t>
      </w:r>
      <w:r w:rsidR="000B4A88" w:rsidRPr="005D4BDE">
        <w:rPr>
          <w:color w:val="000000"/>
          <w:lang w:val="uk-UA" w:eastAsia="uk-UA" w:bidi="uk-UA"/>
        </w:rPr>
        <w:t>,</w:t>
      </w:r>
      <w:r w:rsidR="00A82CB2" w:rsidRPr="005D4BDE">
        <w:rPr>
          <w:color w:val="000000"/>
          <w:lang w:val="uk-UA" w:eastAsia="uk-UA" w:bidi="uk-UA"/>
        </w:rPr>
        <w:t xml:space="preserve"> заяви, що надійшли:</w:t>
      </w:r>
    </w:p>
    <w:p w:rsidR="00A82CB2" w:rsidRPr="005D4BDE" w:rsidRDefault="00A82CB2" w:rsidP="002D210D">
      <w:pPr>
        <w:pStyle w:val="22"/>
        <w:numPr>
          <w:ilvl w:val="1"/>
          <w:numId w:val="13"/>
        </w:numPr>
        <w:shd w:val="clear" w:color="auto" w:fill="auto"/>
        <w:tabs>
          <w:tab w:val="left" w:pos="1276"/>
        </w:tabs>
        <w:ind w:firstLine="709"/>
        <w:rPr>
          <w:lang w:val="uk-UA"/>
        </w:rPr>
      </w:pPr>
      <w:r w:rsidRPr="005D4BDE">
        <w:rPr>
          <w:color w:val="000000"/>
          <w:lang w:val="uk-UA" w:eastAsia="uk-UA" w:bidi="uk-UA"/>
        </w:rPr>
        <w:t xml:space="preserve">за </w:t>
      </w:r>
      <w:r w:rsidR="00590B33">
        <w:rPr>
          <w:color w:val="000000"/>
          <w:lang w:val="uk-UA" w:eastAsia="uk-UA" w:bidi="uk-UA"/>
        </w:rPr>
        <w:t>десять робочих днів</w:t>
      </w:r>
      <w:bookmarkStart w:id="1" w:name="_GoBack"/>
      <w:bookmarkEnd w:id="1"/>
      <w:r w:rsidRPr="005D4BDE">
        <w:rPr>
          <w:color w:val="000000"/>
          <w:lang w:val="uk-UA" w:eastAsia="uk-UA" w:bidi="uk-UA"/>
        </w:rPr>
        <w:t xml:space="preserve"> до закінчення повноважень члена </w:t>
      </w:r>
      <w:r w:rsidR="00BA44FA" w:rsidRPr="005D4BDE">
        <w:rPr>
          <w:color w:val="000000"/>
          <w:lang w:val="uk-UA" w:eastAsia="uk-UA" w:bidi="uk-UA"/>
        </w:rPr>
        <w:t>органу</w:t>
      </w:r>
      <w:r w:rsidRPr="005D4BDE">
        <w:rPr>
          <w:color w:val="000000"/>
          <w:lang w:val="uk-UA" w:eastAsia="uk-UA" w:bidi="uk-UA"/>
        </w:rPr>
        <w:t>;</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 xml:space="preserve">за </w:t>
      </w:r>
      <w:r w:rsidRPr="005D4BDE">
        <w:rPr>
          <w:rStyle w:val="23"/>
          <w:b w:val="0"/>
        </w:rPr>
        <w:t>14</w:t>
      </w:r>
      <w:r w:rsidRPr="005D4BDE">
        <w:rPr>
          <w:rStyle w:val="23"/>
        </w:rPr>
        <w:t xml:space="preserve"> </w:t>
      </w:r>
      <w:r w:rsidRPr="005D4BDE">
        <w:rPr>
          <w:lang w:val="uk-UA"/>
        </w:rPr>
        <w:t>днів</w:t>
      </w:r>
      <w:r w:rsidRPr="005D4BDE">
        <w:rPr>
          <w:color w:val="000000"/>
          <w:lang w:val="uk-UA" w:eastAsia="uk-UA" w:bidi="uk-UA"/>
        </w:rPr>
        <w:t xml:space="preserve"> до початку основної (не менше </w:t>
      </w:r>
      <w:r w:rsidRPr="005D4BDE">
        <w:rPr>
          <w:rStyle w:val="23"/>
          <w:b w:val="0"/>
        </w:rPr>
        <w:t>14</w:t>
      </w:r>
      <w:r w:rsidRPr="005D4BDE">
        <w:rPr>
          <w:rStyle w:val="23"/>
        </w:rPr>
        <w:t xml:space="preserve"> </w:t>
      </w:r>
      <w:r w:rsidRPr="005D4BDE">
        <w:rPr>
          <w:color w:val="000000"/>
          <w:lang w:val="uk-UA" w:eastAsia="uk-UA" w:bidi="uk-UA"/>
        </w:rPr>
        <w:t>днів) відпустки;</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за один день та в</w:t>
      </w:r>
      <w:r w:rsidR="004B5DF4" w:rsidRPr="005D4BDE">
        <w:rPr>
          <w:color w:val="000000"/>
          <w:lang w:val="uk-UA" w:eastAsia="uk-UA" w:bidi="uk-UA"/>
        </w:rPr>
        <w:t xml:space="preserve"> </w:t>
      </w:r>
      <w:r w:rsidRPr="005D4BDE">
        <w:rPr>
          <w:color w:val="000000"/>
          <w:lang w:val="uk-UA" w:eastAsia="uk-UA" w:bidi="uk-UA"/>
        </w:rPr>
        <w:t xml:space="preserve">день перебування члена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у відрядженні;</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 xml:space="preserve">у період тимчасової непрацездатності члена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в інших випадках, передбачених законо</w:t>
      </w:r>
      <w:r w:rsidR="000568F7" w:rsidRPr="005D4BDE">
        <w:rPr>
          <w:color w:val="000000"/>
          <w:lang w:val="uk-UA" w:eastAsia="uk-UA" w:bidi="uk-UA"/>
        </w:rPr>
        <w:t>давством</w:t>
      </w:r>
      <w:r w:rsidRPr="005D4BDE">
        <w:rPr>
          <w:color w:val="000000"/>
          <w:lang w:val="uk-UA" w:eastAsia="uk-UA" w:bidi="uk-UA"/>
        </w:rPr>
        <w:t>.</w:t>
      </w:r>
    </w:p>
    <w:p w:rsidR="00A82CB2" w:rsidRPr="005D4BDE" w:rsidRDefault="00990D8C" w:rsidP="002D210D">
      <w:pPr>
        <w:pStyle w:val="22"/>
        <w:shd w:val="clear" w:color="auto" w:fill="auto"/>
        <w:tabs>
          <w:tab w:val="left" w:pos="1276"/>
        </w:tabs>
        <w:ind w:firstLine="709"/>
        <w:rPr>
          <w:lang w:val="uk-UA"/>
        </w:rPr>
      </w:pPr>
      <w:r w:rsidRPr="005D4BDE">
        <w:rPr>
          <w:b/>
          <w:lang w:val="uk-UA"/>
        </w:rPr>
        <w:t xml:space="preserve">16. </w:t>
      </w:r>
      <w:r w:rsidR="00A82CB2" w:rsidRPr="005D4BDE">
        <w:rPr>
          <w:color w:val="000000"/>
          <w:lang w:val="uk-UA" w:eastAsia="uk-UA" w:bidi="uk-UA"/>
        </w:rPr>
        <w:t>Результатом автоматичного розподілу дисциплінарних скарг</w:t>
      </w:r>
      <w:r w:rsidR="000B4A88" w:rsidRPr="005D4BDE">
        <w:rPr>
          <w:color w:val="000000"/>
          <w:lang w:val="uk-UA" w:eastAsia="uk-UA" w:bidi="uk-UA"/>
        </w:rPr>
        <w:t>,</w:t>
      </w:r>
      <w:r w:rsidR="00A82CB2" w:rsidRPr="005D4BDE">
        <w:rPr>
          <w:color w:val="000000"/>
          <w:lang w:val="uk-UA" w:eastAsia="uk-UA" w:bidi="uk-UA"/>
        </w:rPr>
        <w:t xml:space="preserve"> заяв є Протокол розподілу скарг</w:t>
      </w:r>
      <w:r w:rsidR="000B4A88" w:rsidRPr="005D4BDE">
        <w:rPr>
          <w:color w:val="000000"/>
          <w:lang w:val="uk-UA" w:eastAsia="uk-UA" w:bidi="uk-UA"/>
        </w:rPr>
        <w:t>,</w:t>
      </w:r>
      <w:r w:rsidR="00A82CB2" w:rsidRPr="005D4BDE">
        <w:rPr>
          <w:color w:val="000000"/>
          <w:lang w:val="uk-UA" w:eastAsia="uk-UA" w:bidi="uk-UA"/>
        </w:rPr>
        <w:t xml:space="preserve"> заяв між членами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Він створюється системою автоматично. Доступ до коригування інформації у протоколі заблоковано.</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Під час здійснення повторного автоматизованого розподілу до дисциплінарного провадження долучається новий протокол із відміткою «Повторний розподіл». Попередній протокол не вилучається.</w:t>
      </w:r>
    </w:p>
    <w:p w:rsidR="00A82CB2" w:rsidRPr="005D4BDE" w:rsidRDefault="00A82CB2" w:rsidP="002D210D">
      <w:pPr>
        <w:pStyle w:val="22"/>
        <w:numPr>
          <w:ilvl w:val="0"/>
          <w:numId w:val="9"/>
        </w:numPr>
        <w:shd w:val="clear" w:color="auto" w:fill="auto"/>
        <w:tabs>
          <w:tab w:val="left" w:pos="1051"/>
          <w:tab w:val="left" w:pos="1276"/>
        </w:tabs>
        <w:ind w:left="0" w:firstLine="709"/>
        <w:rPr>
          <w:lang w:val="uk-UA"/>
        </w:rPr>
      </w:pPr>
      <w:r w:rsidRPr="005D4BDE">
        <w:rPr>
          <w:color w:val="000000"/>
          <w:lang w:val="uk-UA" w:eastAsia="uk-UA" w:bidi="uk-UA"/>
        </w:rPr>
        <w:t xml:space="preserve">Знеструмлення електромережі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вихід з ладу сервера Системи та інші умови, що впливають на безперебійність та функціонування Системи, відповідно до цього Положення, фіксуються актами, в яких зазначаються дата, час настання та закінчення дії відповідних обставин, причина виникнення, заходи, вжиті для їх усунення. Акт підписують секретар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реєстратор Системи та технічний адміністратор.</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Автоматизований розподіл дисциплінарних скарг, заяв здійснюється невідкладно після налагодження роботи Системи або на наступний робочий день після усунення зазначених в абзаці першому цього пункту обставин.</w:t>
      </w:r>
    </w:p>
    <w:p w:rsidR="00A82CB2" w:rsidRPr="005D4BDE" w:rsidRDefault="00A82CB2" w:rsidP="002D210D">
      <w:pPr>
        <w:pStyle w:val="22"/>
        <w:numPr>
          <w:ilvl w:val="0"/>
          <w:numId w:val="9"/>
        </w:numPr>
        <w:shd w:val="clear" w:color="auto" w:fill="auto"/>
        <w:tabs>
          <w:tab w:val="left" w:pos="1056"/>
          <w:tab w:val="left" w:pos="1276"/>
        </w:tabs>
        <w:ind w:left="0" w:firstLine="709"/>
        <w:rPr>
          <w:lang w:val="uk-UA"/>
        </w:rPr>
      </w:pPr>
      <w:r w:rsidRPr="005D4BDE">
        <w:rPr>
          <w:color w:val="000000"/>
          <w:lang w:val="uk-UA" w:eastAsia="uk-UA" w:bidi="uk-UA"/>
        </w:rPr>
        <w:t>Скарги</w:t>
      </w:r>
      <w:r w:rsidR="000B4A88" w:rsidRPr="005D4BDE">
        <w:rPr>
          <w:color w:val="000000"/>
          <w:lang w:val="uk-UA" w:eastAsia="uk-UA" w:bidi="uk-UA"/>
        </w:rPr>
        <w:t>,</w:t>
      </w:r>
      <w:r w:rsidRPr="005D4BDE">
        <w:rPr>
          <w:color w:val="000000"/>
          <w:lang w:val="uk-UA" w:eastAsia="uk-UA" w:bidi="uk-UA"/>
        </w:rPr>
        <w:t xml:space="preserve"> заяви, які не розглянуті членом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у разі припинення </w:t>
      </w:r>
      <w:r w:rsidR="002D210D" w:rsidRPr="005D4BDE">
        <w:rPr>
          <w:color w:val="000000"/>
          <w:lang w:val="uk-UA" w:eastAsia="uk-UA" w:bidi="uk-UA"/>
        </w:rPr>
        <w:t xml:space="preserve">його </w:t>
      </w:r>
      <w:r w:rsidRPr="005D4BDE">
        <w:rPr>
          <w:color w:val="000000"/>
          <w:lang w:val="uk-UA" w:eastAsia="uk-UA" w:bidi="uk-UA"/>
        </w:rPr>
        <w:t xml:space="preserve">повноважень, підлягають повторному автоматичному розподілу між членами </w:t>
      </w:r>
      <w:r w:rsidR="00BA44FA" w:rsidRPr="005D4BDE">
        <w:rPr>
          <w:color w:val="000000"/>
          <w:lang w:val="uk-UA" w:eastAsia="uk-UA" w:bidi="uk-UA"/>
        </w:rPr>
        <w:t>органу</w:t>
      </w:r>
      <w:r w:rsidRPr="005D4BDE">
        <w:rPr>
          <w:color w:val="000000"/>
          <w:lang w:val="uk-UA" w:eastAsia="uk-UA" w:bidi="uk-UA"/>
        </w:rPr>
        <w:t xml:space="preserve"> відповідно до цього Положення.</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Повторному автоматичному розподілу підлягають також:</w:t>
      </w:r>
    </w:p>
    <w:p w:rsidR="00A82CB2" w:rsidRPr="005D4BDE" w:rsidRDefault="000B4A88" w:rsidP="002D210D">
      <w:pPr>
        <w:pStyle w:val="22"/>
        <w:numPr>
          <w:ilvl w:val="0"/>
          <w:numId w:val="14"/>
        </w:numPr>
        <w:shd w:val="clear" w:color="auto" w:fill="auto"/>
        <w:tabs>
          <w:tab w:val="left" w:pos="802"/>
          <w:tab w:val="left" w:pos="1276"/>
        </w:tabs>
        <w:ind w:firstLine="709"/>
        <w:rPr>
          <w:color w:val="000000"/>
          <w:lang w:val="uk-UA" w:eastAsia="uk-UA" w:bidi="uk-UA"/>
        </w:rPr>
      </w:pPr>
      <w:r w:rsidRPr="005D4BDE">
        <w:rPr>
          <w:color w:val="000000"/>
          <w:lang w:val="uk-UA" w:eastAsia="uk-UA" w:bidi="uk-UA"/>
        </w:rPr>
        <w:t>с</w:t>
      </w:r>
      <w:r w:rsidR="00A82CB2" w:rsidRPr="005D4BDE">
        <w:rPr>
          <w:color w:val="000000"/>
          <w:lang w:val="uk-UA" w:eastAsia="uk-UA" w:bidi="uk-UA"/>
        </w:rPr>
        <w:t>карги</w:t>
      </w:r>
      <w:r w:rsidRPr="005D4BDE">
        <w:rPr>
          <w:color w:val="000000"/>
          <w:lang w:val="uk-UA" w:eastAsia="uk-UA" w:bidi="uk-UA"/>
        </w:rPr>
        <w:t>,</w:t>
      </w:r>
      <w:r w:rsidR="00A82CB2" w:rsidRPr="005D4BDE">
        <w:rPr>
          <w:color w:val="000000"/>
          <w:lang w:val="uk-UA" w:eastAsia="uk-UA" w:bidi="uk-UA"/>
        </w:rPr>
        <w:t xml:space="preserve"> заяви, які не розглянуті членом </w:t>
      </w:r>
      <w:r w:rsidR="00BA44FA" w:rsidRPr="005D4BDE">
        <w:rPr>
          <w:color w:val="000000"/>
          <w:lang w:val="uk-UA" w:eastAsia="uk-UA" w:bidi="uk-UA"/>
        </w:rPr>
        <w:t>о</w:t>
      </w:r>
      <w:r w:rsidR="004B5DF4" w:rsidRPr="005D4BDE">
        <w:rPr>
          <w:color w:val="000000"/>
          <w:lang w:val="uk-UA" w:eastAsia="uk-UA" w:bidi="uk-UA"/>
        </w:rPr>
        <w:t>ргану</w:t>
      </w:r>
      <w:r w:rsidR="002D210D" w:rsidRPr="005D4BDE">
        <w:rPr>
          <w:color w:val="000000"/>
          <w:lang w:val="uk-UA" w:eastAsia="uk-UA" w:bidi="uk-UA"/>
        </w:rPr>
        <w:t xml:space="preserve"> внаслідок його тимчасової непрацездатності, </w:t>
      </w:r>
      <w:r w:rsidR="00A82CB2" w:rsidRPr="005D4BDE">
        <w:rPr>
          <w:color w:val="000000"/>
          <w:lang w:val="uk-UA" w:eastAsia="uk-UA" w:bidi="uk-UA"/>
        </w:rPr>
        <w:t xml:space="preserve">та строк </w:t>
      </w:r>
      <w:r w:rsidR="00A96B79" w:rsidRPr="005D4BDE">
        <w:rPr>
          <w:color w:val="000000"/>
          <w:lang w:val="uk-UA" w:eastAsia="uk-UA" w:bidi="uk-UA"/>
        </w:rPr>
        <w:t>д</w:t>
      </w:r>
      <w:r w:rsidR="00A82CB2" w:rsidRPr="005D4BDE">
        <w:rPr>
          <w:color w:val="000000"/>
          <w:lang w:val="uk-UA" w:eastAsia="uk-UA" w:bidi="uk-UA"/>
        </w:rPr>
        <w:t>о завершенн</w:t>
      </w:r>
      <w:r w:rsidR="00A96B79" w:rsidRPr="005D4BDE">
        <w:rPr>
          <w:color w:val="000000"/>
          <w:lang w:val="uk-UA" w:eastAsia="uk-UA" w:bidi="uk-UA"/>
        </w:rPr>
        <w:t>я</w:t>
      </w:r>
      <w:r w:rsidR="00A82CB2" w:rsidRPr="005D4BDE">
        <w:rPr>
          <w:color w:val="000000"/>
          <w:lang w:val="uk-UA" w:eastAsia="uk-UA" w:bidi="uk-UA"/>
        </w:rPr>
        <w:t xml:space="preserve"> розгляду яких </w:t>
      </w:r>
      <w:r w:rsidR="00A96B79" w:rsidRPr="005D4BDE">
        <w:rPr>
          <w:color w:val="000000"/>
          <w:lang w:val="uk-UA" w:eastAsia="uk-UA" w:bidi="uk-UA"/>
        </w:rPr>
        <w:t>закінчується</w:t>
      </w:r>
      <w:r w:rsidR="00A82CB2" w:rsidRPr="005D4BDE">
        <w:rPr>
          <w:color w:val="000000"/>
          <w:lang w:val="uk-UA" w:eastAsia="uk-UA" w:bidi="uk-UA"/>
        </w:rPr>
        <w:t xml:space="preserve"> </w:t>
      </w:r>
      <w:r w:rsidR="005E2D9A" w:rsidRPr="005D4BDE">
        <w:rPr>
          <w:color w:val="000000"/>
          <w:lang w:val="uk-UA" w:eastAsia="uk-UA" w:bidi="uk-UA"/>
        </w:rPr>
        <w:t xml:space="preserve"> менше ніж </w:t>
      </w:r>
      <w:r w:rsidR="00A82CB2" w:rsidRPr="005D4BDE">
        <w:rPr>
          <w:color w:val="000000"/>
          <w:lang w:val="uk-UA" w:eastAsia="uk-UA" w:bidi="uk-UA"/>
        </w:rPr>
        <w:t xml:space="preserve">через </w:t>
      </w:r>
      <w:r w:rsidR="005E2D9A" w:rsidRPr="005D4BDE">
        <w:rPr>
          <w:color w:val="000000"/>
          <w:lang w:val="uk-UA" w:eastAsia="uk-UA" w:bidi="uk-UA"/>
        </w:rPr>
        <w:t>п’ять робочих днів</w:t>
      </w:r>
      <w:r w:rsidR="00A96B79" w:rsidRPr="005D4BDE">
        <w:rPr>
          <w:color w:val="000000"/>
          <w:lang w:val="uk-UA" w:eastAsia="uk-UA" w:bidi="uk-UA"/>
        </w:rPr>
        <w:t>;</w:t>
      </w:r>
    </w:p>
    <w:p w:rsidR="00A82CB2" w:rsidRPr="005D4BDE" w:rsidRDefault="00A82CB2" w:rsidP="002D210D">
      <w:pPr>
        <w:pStyle w:val="22"/>
        <w:numPr>
          <w:ilvl w:val="0"/>
          <w:numId w:val="14"/>
        </w:numPr>
        <w:shd w:val="clear" w:color="auto" w:fill="auto"/>
        <w:tabs>
          <w:tab w:val="left" w:pos="797"/>
          <w:tab w:val="left" w:pos="1276"/>
        </w:tabs>
        <w:ind w:firstLine="709"/>
        <w:rPr>
          <w:lang w:val="uk-UA"/>
        </w:rPr>
      </w:pPr>
      <w:r w:rsidRPr="005D4BDE">
        <w:rPr>
          <w:color w:val="000000"/>
          <w:lang w:val="uk-UA" w:eastAsia="uk-UA" w:bidi="uk-UA"/>
        </w:rPr>
        <w:t>у разі виявлення конфлікту інтересів після первинног</w:t>
      </w:r>
      <w:r w:rsidR="00AE515F" w:rsidRPr="005D4BDE">
        <w:rPr>
          <w:color w:val="000000"/>
          <w:lang w:val="uk-UA" w:eastAsia="uk-UA" w:bidi="uk-UA"/>
        </w:rPr>
        <w:t>о автоматичного розподілу справ;</w:t>
      </w:r>
    </w:p>
    <w:p w:rsidR="00AE515F" w:rsidRPr="005D4BDE" w:rsidRDefault="00AE515F" w:rsidP="002D210D">
      <w:pPr>
        <w:pStyle w:val="22"/>
        <w:numPr>
          <w:ilvl w:val="0"/>
          <w:numId w:val="14"/>
        </w:numPr>
        <w:shd w:val="clear" w:color="auto" w:fill="auto"/>
        <w:tabs>
          <w:tab w:val="left" w:pos="797"/>
          <w:tab w:val="left" w:pos="1276"/>
        </w:tabs>
        <w:ind w:firstLine="709"/>
        <w:rPr>
          <w:lang w:val="uk-UA"/>
        </w:rPr>
      </w:pPr>
      <w:r w:rsidRPr="005D4BDE">
        <w:rPr>
          <w:color w:val="000000"/>
          <w:lang w:val="uk-UA" w:eastAsia="uk-UA" w:bidi="uk-UA"/>
        </w:rPr>
        <w:t>у разі роз’єднання або об’єднання дисциплінарних проваджень;</w:t>
      </w:r>
    </w:p>
    <w:p w:rsidR="00AE515F" w:rsidRPr="005D4BDE" w:rsidRDefault="00AE515F" w:rsidP="002D210D">
      <w:pPr>
        <w:pStyle w:val="22"/>
        <w:numPr>
          <w:ilvl w:val="0"/>
          <w:numId w:val="14"/>
        </w:numPr>
        <w:shd w:val="clear" w:color="auto" w:fill="auto"/>
        <w:tabs>
          <w:tab w:val="left" w:pos="797"/>
          <w:tab w:val="left" w:pos="1276"/>
        </w:tabs>
        <w:ind w:firstLine="709"/>
        <w:rPr>
          <w:lang w:val="uk-UA"/>
        </w:rPr>
      </w:pPr>
      <w:r w:rsidRPr="005D4BDE">
        <w:rPr>
          <w:color w:val="000000"/>
          <w:lang w:val="uk-UA" w:eastAsia="uk-UA" w:bidi="uk-UA"/>
        </w:rPr>
        <w:t>у разі скасування судом рішення про відмову у відкритті дисциплінарного провадження.</w:t>
      </w:r>
    </w:p>
    <w:p w:rsidR="00A82CB2" w:rsidRPr="005D4BDE" w:rsidRDefault="00A82CB2" w:rsidP="002D210D">
      <w:pPr>
        <w:pStyle w:val="22"/>
        <w:shd w:val="clear" w:color="auto" w:fill="auto"/>
        <w:tabs>
          <w:tab w:val="left" w:pos="1276"/>
        </w:tabs>
        <w:ind w:firstLine="709"/>
        <w:rPr>
          <w:color w:val="000000"/>
          <w:lang w:val="uk-UA" w:eastAsia="uk-UA" w:bidi="uk-UA"/>
        </w:rPr>
      </w:pPr>
      <w:r w:rsidRPr="005D4BDE">
        <w:rPr>
          <w:color w:val="000000"/>
          <w:lang w:val="uk-UA" w:eastAsia="uk-UA" w:bidi="uk-UA"/>
        </w:rPr>
        <w:t>У випадку неможливості розгляду скарги</w:t>
      </w:r>
      <w:r w:rsidR="000B4A88" w:rsidRPr="005D4BDE">
        <w:rPr>
          <w:color w:val="000000"/>
          <w:lang w:val="uk-UA" w:eastAsia="uk-UA" w:bidi="uk-UA"/>
        </w:rPr>
        <w:t>,</w:t>
      </w:r>
      <w:r w:rsidRPr="005D4BDE">
        <w:rPr>
          <w:color w:val="000000"/>
          <w:lang w:val="uk-UA" w:eastAsia="uk-UA" w:bidi="uk-UA"/>
        </w:rPr>
        <w:t xml:space="preserve"> заяви визначеним Системою членом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з інших причин відповідне рішення про повторний розподіл </w:t>
      </w:r>
      <w:r w:rsidRPr="005D4BDE">
        <w:rPr>
          <w:color w:val="000000"/>
          <w:lang w:val="uk-UA" w:eastAsia="uk-UA" w:bidi="uk-UA"/>
        </w:rPr>
        <w:lastRenderedPageBreak/>
        <w:t xml:space="preserve">приймається </w:t>
      </w:r>
      <w:r w:rsidR="00BA44FA" w:rsidRPr="005D4BDE">
        <w:rPr>
          <w:color w:val="000000"/>
          <w:lang w:val="uk-UA" w:eastAsia="uk-UA" w:bidi="uk-UA"/>
        </w:rPr>
        <w:t>о</w:t>
      </w:r>
      <w:r w:rsidR="004B5DF4" w:rsidRPr="005D4BDE">
        <w:rPr>
          <w:color w:val="000000"/>
          <w:lang w:val="uk-UA" w:eastAsia="uk-UA" w:bidi="uk-UA"/>
        </w:rPr>
        <w:t>рганом</w:t>
      </w:r>
      <w:r w:rsidRPr="005D4BDE">
        <w:rPr>
          <w:color w:val="000000"/>
          <w:lang w:val="uk-UA" w:eastAsia="uk-UA" w:bidi="uk-UA"/>
        </w:rPr>
        <w:t>.</w:t>
      </w:r>
    </w:p>
    <w:p w:rsidR="00A82CB2" w:rsidRPr="005D4BDE" w:rsidRDefault="00A82CB2" w:rsidP="002D210D">
      <w:pPr>
        <w:pStyle w:val="a4"/>
        <w:numPr>
          <w:ilvl w:val="0"/>
          <w:numId w:val="9"/>
        </w:numPr>
        <w:tabs>
          <w:tab w:val="left" w:pos="1276"/>
        </w:tabs>
        <w:ind w:left="0" w:firstLine="709"/>
        <w:jc w:val="both"/>
        <w:rPr>
          <w:rFonts w:ascii="Times New Roman" w:hAnsi="Times New Roman" w:cs="Times New Roman"/>
          <w:sz w:val="28"/>
          <w:szCs w:val="28"/>
        </w:rPr>
      </w:pPr>
      <w:r w:rsidRPr="005D4BDE">
        <w:rPr>
          <w:rFonts w:ascii="Times New Roman" w:hAnsi="Times New Roman" w:cs="Times New Roman"/>
          <w:sz w:val="28"/>
          <w:szCs w:val="28"/>
        </w:rPr>
        <w:t>Після автоматичного розподілу скарг</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 Системою відповідальна особа секретаріату </w:t>
      </w:r>
      <w:r w:rsidR="00990D8C" w:rsidRPr="005D4BDE">
        <w:rPr>
          <w:rFonts w:ascii="Times New Roman" w:hAnsi="Times New Roman" w:cs="Times New Roman"/>
          <w:sz w:val="28"/>
          <w:szCs w:val="28"/>
        </w:rPr>
        <w:t xml:space="preserve">невідкладно, але не пізніше наступного робочого дня, </w:t>
      </w:r>
      <w:r w:rsidRPr="005D4BDE">
        <w:rPr>
          <w:rFonts w:ascii="Times New Roman" w:hAnsi="Times New Roman" w:cs="Times New Roman"/>
          <w:sz w:val="28"/>
          <w:szCs w:val="28"/>
        </w:rPr>
        <w:t>передає скаргу</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заяву визначеному Системою члену </w:t>
      </w:r>
      <w:r w:rsidR="00BA44FA" w:rsidRPr="005D4BDE">
        <w:rPr>
          <w:rFonts w:ascii="Times New Roman" w:hAnsi="Times New Roman" w:cs="Times New Roman"/>
          <w:sz w:val="28"/>
          <w:szCs w:val="28"/>
        </w:rPr>
        <w:t>о</w:t>
      </w:r>
      <w:r w:rsidR="004B5DF4" w:rsidRPr="005D4BDE">
        <w:rPr>
          <w:rFonts w:ascii="Times New Roman" w:hAnsi="Times New Roman" w:cs="Times New Roman"/>
          <w:sz w:val="28"/>
          <w:szCs w:val="28"/>
        </w:rPr>
        <w:t>ргану</w:t>
      </w:r>
      <w:r w:rsidRPr="005D4BDE">
        <w:rPr>
          <w:rFonts w:ascii="Times New Roman" w:hAnsi="Times New Roman" w:cs="Times New Roman"/>
          <w:sz w:val="28"/>
          <w:szCs w:val="28"/>
        </w:rPr>
        <w:t>, який підтверджує фактичну дату отримання скарги</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заяви шляхом проставлення підпису у відповідному полі Книги обліку дисциплінарних скарг</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w:t>
      </w:r>
    </w:p>
    <w:p w:rsidR="00A82CB2" w:rsidRPr="005D4BDE" w:rsidRDefault="00A82CB2" w:rsidP="002D210D">
      <w:pPr>
        <w:pStyle w:val="a4"/>
        <w:numPr>
          <w:ilvl w:val="0"/>
          <w:numId w:val="9"/>
        </w:numPr>
        <w:tabs>
          <w:tab w:val="left" w:pos="1276"/>
        </w:tabs>
        <w:ind w:left="0" w:firstLine="709"/>
        <w:jc w:val="both"/>
        <w:rPr>
          <w:rFonts w:ascii="Times New Roman" w:hAnsi="Times New Roman" w:cs="Times New Roman"/>
          <w:sz w:val="28"/>
          <w:szCs w:val="28"/>
        </w:rPr>
      </w:pPr>
      <w:r w:rsidRPr="005D4BDE">
        <w:rPr>
          <w:rFonts w:ascii="Times New Roman" w:hAnsi="Times New Roman" w:cs="Times New Roman"/>
          <w:sz w:val="28"/>
          <w:szCs w:val="28"/>
        </w:rPr>
        <w:t>Формування аналітичної інформації здійснюється в Системі на запит реєстратора та користувача Системи.</w:t>
      </w:r>
    </w:p>
    <w:p w:rsidR="00A82CB2" w:rsidRPr="005D4BDE" w:rsidRDefault="00990D8C" w:rsidP="002D210D">
      <w:pPr>
        <w:pStyle w:val="22"/>
        <w:shd w:val="clear" w:color="auto" w:fill="auto"/>
        <w:tabs>
          <w:tab w:val="left" w:pos="1134"/>
          <w:tab w:val="left" w:pos="1418"/>
        </w:tabs>
        <w:ind w:firstLine="709"/>
        <w:rPr>
          <w:color w:val="000000"/>
          <w:lang w:val="uk-UA" w:eastAsia="uk-UA" w:bidi="uk-UA"/>
        </w:rPr>
      </w:pPr>
      <w:r w:rsidRPr="005D4BDE">
        <w:rPr>
          <w:b/>
          <w:color w:val="000000"/>
          <w:lang w:val="uk-UA" w:eastAsia="uk-UA" w:bidi="uk-UA"/>
        </w:rPr>
        <w:t>21</w:t>
      </w:r>
      <w:r w:rsidRPr="005D4BDE">
        <w:rPr>
          <w:color w:val="000000"/>
          <w:lang w:val="uk-UA" w:eastAsia="uk-UA" w:bidi="uk-UA"/>
        </w:rPr>
        <w:t xml:space="preserve">. </w:t>
      </w:r>
      <w:r w:rsidR="00A82CB2" w:rsidRPr="005D4BDE">
        <w:rPr>
          <w:color w:val="000000"/>
          <w:lang w:val="uk-UA" w:eastAsia="uk-UA" w:bidi="uk-UA"/>
        </w:rPr>
        <w:t xml:space="preserve">Це Положення набирає чинності з дня його затвердження </w:t>
      </w:r>
      <w:r w:rsidR="00BA44FA" w:rsidRPr="005D4BDE">
        <w:rPr>
          <w:color w:val="000000"/>
          <w:lang w:val="uk-UA" w:eastAsia="uk-UA" w:bidi="uk-UA"/>
        </w:rPr>
        <w:t>о</w:t>
      </w:r>
      <w:r w:rsidR="004B5DF4" w:rsidRPr="005D4BDE">
        <w:rPr>
          <w:color w:val="000000"/>
          <w:lang w:val="uk-UA" w:eastAsia="uk-UA" w:bidi="uk-UA"/>
        </w:rPr>
        <w:t>рганом</w:t>
      </w:r>
      <w:r w:rsidRPr="005D4BDE">
        <w:rPr>
          <w:color w:val="000000"/>
          <w:lang w:val="uk-UA" w:eastAsia="uk-UA" w:bidi="uk-UA"/>
        </w:rPr>
        <w:t>. З</w:t>
      </w:r>
      <w:r w:rsidR="00A82CB2" w:rsidRPr="005D4BDE">
        <w:rPr>
          <w:color w:val="000000"/>
          <w:lang w:val="uk-UA" w:eastAsia="uk-UA" w:bidi="uk-UA"/>
        </w:rPr>
        <w:t>міни та доповнення до цього Положення вносяться у порядку, визначеному</w:t>
      </w:r>
      <w:r w:rsidR="00C36911" w:rsidRPr="005D4BDE">
        <w:rPr>
          <w:color w:val="000000"/>
          <w:lang w:val="uk-UA" w:eastAsia="uk-UA" w:bidi="uk-UA"/>
        </w:rPr>
        <w:t xml:space="preserve"> </w:t>
      </w:r>
      <w:r w:rsidR="005E2D9A" w:rsidRPr="005D4BDE">
        <w:rPr>
          <w:color w:val="000000"/>
          <w:lang w:val="uk-UA" w:eastAsia="uk-UA" w:bidi="uk-UA"/>
        </w:rPr>
        <w:t xml:space="preserve">частиною третьою </w:t>
      </w:r>
      <w:r w:rsidR="00A82CB2" w:rsidRPr="005D4BDE">
        <w:rPr>
          <w:color w:val="000000"/>
          <w:lang w:val="uk-UA" w:eastAsia="uk-UA" w:bidi="uk-UA"/>
        </w:rPr>
        <w:t>ст</w:t>
      </w:r>
      <w:r w:rsidR="005E2D9A" w:rsidRPr="005D4BDE">
        <w:rPr>
          <w:color w:val="000000"/>
          <w:lang w:val="uk-UA" w:eastAsia="uk-UA" w:bidi="uk-UA"/>
        </w:rPr>
        <w:t xml:space="preserve">атті </w:t>
      </w:r>
      <w:r w:rsidR="00A82CB2" w:rsidRPr="005D4BDE">
        <w:rPr>
          <w:color w:val="000000"/>
          <w:lang w:val="uk-UA" w:eastAsia="uk-UA" w:bidi="uk-UA"/>
        </w:rPr>
        <w:t>78 Закону України «Про прокуратуру».</w:t>
      </w:r>
    </w:p>
    <w:p w:rsidR="00A82CB2" w:rsidRPr="005D4BDE" w:rsidRDefault="00990D8C" w:rsidP="002D210D">
      <w:pPr>
        <w:pStyle w:val="22"/>
        <w:shd w:val="clear" w:color="auto" w:fill="auto"/>
        <w:tabs>
          <w:tab w:val="left" w:pos="914"/>
          <w:tab w:val="left" w:pos="1134"/>
          <w:tab w:val="left" w:pos="1418"/>
        </w:tabs>
        <w:ind w:firstLine="709"/>
        <w:rPr>
          <w:lang w:val="uk-UA"/>
        </w:rPr>
      </w:pPr>
      <w:r w:rsidRPr="005D4BDE">
        <w:rPr>
          <w:b/>
          <w:color w:val="000000"/>
          <w:lang w:val="uk-UA" w:eastAsia="uk-UA" w:bidi="uk-UA"/>
        </w:rPr>
        <w:t xml:space="preserve">22. </w:t>
      </w:r>
      <w:r w:rsidR="00A82CB2" w:rsidRPr="005D4BDE">
        <w:rPr>
          <w:color w:val="000000"/>
          <w:lang w:val="uk-UA" w:eastAsia="uk-UA" w:bidi="uk-UA"/>
        </w:rPr>
        <w:t>Забезпечення захисту інформаційних ресурсів Системи здійснюється шляхом застосування засобів і методів технічного захисту інформації, впровадження організаційних та інженерно-технічних заходів комплексної системи захисту інформації, спрямованих на недопущення блокування інформації, несанкціонованого доступу до неї, її модифікації або спотворення.</w:t>
      </w:r>
    </w:p>
    <w:p w:rsidR="00A82CB2" w:rsidRPr="005D4BDE" w:rsidRDefault="00990D8C" w:rsidP="002D210D">
      <w:pPr>
        <w:pStyle w:val="22"/>
        <w:shd w:val="clear" w:color="auto" w:fill="auto"/>
        <w:tabs>
          <w:tab w:val="left" w:pos="919"/>
          <w:tab w:val="left" w:pos="1134"/>
          <w:tab w:val="left" w:pos="1418"/>
        </w:tabs>
        <w:ind w:right="260" w:firstLine="709"/>
        <w:rPr>
          <w:lang w:val="uk-UA"/>
        </w:rPr>
      </w:pPr>
      <w:r w:rsidRPr="005D4BDE">
        <w:rPr>
          <w:b/>
          <w:color w:val="000000"/>
          <w:lang w:val="uk-UA" w:eastAsia="uk-UA" w:bidi="uk-UA"/>
        </w:rPr>
        <w:t>23.</w:t>
      </w:r>
      <w:r w:rsidRPr="005D4BDE">
        <w:rPr>
          <w:color w:val="000000"/>
          <w:lang w:val="uk-UA" w:eastAsia="uk-UA" w:bidi="uk-UA"/>
        </w:rPr>
        <w:t xml:space="preserve"> </w:t>
      </w:r>
      <w:r w:rsidR="00A82CB2" w:rsidRPr="005D4BDE">
        <w:rPr>
          <w:color w:val="000000"/>
          <w:lang w:val="uk-UA" w:eastAsia="uk-UA" w:bidi="uk-UA"/>
        </w:rPr>
        <w:t>Доступ до Системи забезпечується на окремому робочому місці реєстратора та користувача Системи.</w:t>
      </w:r>
    </w:p>
    <w:p w:rsidR="00A82CB2" w:rsidRPr="005D4BDE" w:rsidRDefault="00990D8C" w:rsidP="002D210D">
      <w:pPr>
        <w:pStyle w:val="22"/>
        <w:shd w:val="clear" w:color="auto" w:fill="auto"/>
        <w:tabs>
          <w:tab w:val="left" w:pos="923"/>
          <w:tab w:val="left" w:pos="1134"/>
          <w:tab w:val="left" w:pos="1418"/>
        </w:tabs>
        <w:ind w:right="260" w:firstLine="709"/>
        <w:rPr>
          <w:lang w:val="uk-UA"/>
        </w:rPr>
      </w:pPr>
      <w:r w:rsidRPr="005D4BDE">
        <w:rPr>
          <w:b/>
          <w:color w:val="000000"/>
          <w:lang w:val="uk-UA" w:eastAsia="uk-UA" w:bidi="uk-UA"/>
        </w:rPr>
        <w:t>24.</w:t>
      </w:r>
      <w:r w:rsidRPr="005D4BDE">
        <w:rPr>
          <w:color w:val="000000"/>
          <w:lang w:val="uk-UA" w:eastAsia="uk-UA" w:bidi="uk-UA"/>
        </w:rPr>
        <w:t xml:space="preserve"> </w:t>
      </w:r>
      <w:r w:rsidR="00A82CB2" w:rsidRPr="005D4BDE">
        <w:rPr>
          <w:color w:val="000000"/>
          <w:lang w:val="uk-UA" w:eastAsia="uk-UA" w:bidi="uk-UA"/>
        </w:rPr>
        <w:t>Технічний супровід та підтримка працездатності Системи здійснюється адміністратором Системи.</w:t>
      </w:r>
    </w:p>
    <w:p w:rsidR="00990D8C" w:rsidRPr="005D4BDE" w:rsidRDefault="00990D8C" w:rsidP="002D210D">
      <w:pPr>
        <w:pStyle w:val="22"/>
        <w:shd w:val="clear" w:color="auto" w:fill="auto"/>
        <w:tabs>
          <w:tab w:val="left" w:pos="919"/>
          <w:tab w:val="left" w:pos="1134"/>
          <w:tab w:val="left" w:pos="1418"/>
        </w:tabs>
        <w:spacing w:line="240" w:lineRule="auto"/>
        <w:ind w:right="261" w:firstLine="709"/>
        <w:rPr>
          <w:color w:val="000000"/>
          <w:lang w:val="uk-UA" w:eastAsia="uk-UA" w:bidi="uk-UA"/>
        </w:rPr>
      </w:pPr>
      <w:r w:rsidRPr="005D4BDE">
        <w:rPr>
          <w:b/>
          <w:color w:val="000000"/>
          <w:lang w:val="uk-UA" w:eastAsia="uk-UA" w:bidi="uk-UA"/>
        </w:rPr>
        <w:t>25.</w:t>
      </w:r>
      <w:r w:rsidRPr="005D4BDE">
        <w:rPr>
          <w:color w:val="000000"/>
          <w:lang w:val="uk-UA" w:eastAsia="uk-UA" w:bidi="uk-UA"/>
        </w:rPr>
        <w:t xml:space="preserve"> </w:t>
      </w:r>
      <w:r w:rsidR="00A82CB2" w:rsidRPr="005D4BDE">
        <w:rPr>
          <w:color w:val="000000"/>
          <w:lang w:val="uk-UA" w:eastAsia="uk-UA" w:bidi="uk-UA"/>
        </w:rPr>
        <w:t>Робота щодо наповнення та використання інформації в Системі здійснюється після створення правових умов та розробки і впровадження програмно-технічних засобів для забезпечення функціонування Системи на кожному робочому місці.</w:t>
      </w:r>
    </w:p>
    <w:p w:rsidR="00A82CB2" w:rsidRPr="005D4BDE" w:rsidRDefault="00990D8C" w:rsidP="002D210D">
      <w:pPr>
        <w:pStyle w:val="22"/>
        <w:shd w:val="clear" w:color="auto" w:fill="auto"/>
        <w:tabs>
          <w:tab w:val="left" w:pos="919"/>
          <w:tab w:val="left" w:pos="1134"/>
          <w:tab w:val="left" w:pos="1418"/>
        </w:tabs>
        <w:spacing w:line="240" w:lineRule="auto"/>
        <w:ind w:right="261" w:firstLine="709"/>
        <w:rPr>
          <w:lang w:val="uk-UA"/>
        </w:rPr>
      </w:pPr>
      <w:r w:rsidRPr="005D4BDE">
        <w:rPr>
          <w:b/>
          <w:color w:val="000000"/>
          <w:lang w:val="uk-UA" w:eastAsia="uk-UA" w:bidi="uk-UA"/>
        </w:rPr>
        <w:t>26.</w:t>
      </w:r>
      <w:r w:rsidRPr="005D4BDE">
        <w:rPr>
          <w:color w:val="000000"/>
          <w:lang w:val="uk-UA" w:eastAsia="uk-UA" w:bidi="uk-UA"/>
        </w:rPr>
        <w:t xml:space="preserve"> </w:t>
      </w:r>
      <w:r w:rsidR="00A82CB2" w:rsidRPr="005D4BDE">
        <w:rPr>
          <w:color w:val="000000"/>
          <w:lang w:val="uk-UA" w:eastAsia="uk-UA" w:bidi="uk-UA"/>
        </w:rPr>
        <w:t>Користувач та реєстратор Системи несуть відповідальність за порушення Положення, передбачену чинним законодавством. Відповідальність за функціонування програмних компонентів Системи несе адміністратор Системи. Відповідальність за технічне функціонування обладнання Системи несе технічний адміністратор Системи.</w:t>
      </w:r>
    </w:p>
    <w:p w:rsidR="00A82CB2" w:rsidRPr="005D4BDE" w:rsidRDefault="00990D8C" w:rsidP="002D210D">
      <w:pPr>
        <w:pStyle w:val="22"/>
        <w:shd w:val="clear" w:color="auto" w:fill="auto"/>
        <w:tabs>
          <w:tab w:val="left" w:pos="1276"/>
        </w:tabs>
        <w:spacing w:line="240" w:lineRule="auto"/>
        <w:ind w:right="261" w:firstLine="709"/>
        <w:rPr>
          <w:lang w:val="uk-UA"/>
        </w:rPr>
      </w:pPr>
      <w:r w:rsidRPr="005D4BDE">
        <w:rPr>
          <w:b/>
          <w:color w:val="000000"/>
          <w:lang w:val="uk-UA" w:eastAsia="uk-UA" w:bidi="uk-UA"/>
        </w:rPr>
        <w:t>27.</w:t>
      </w:r>
      <w:r w:rsidRPr="005D4BDE">
        <w:rPr>
          <w:color w:val="000000"/>
          <w:lang w:val="uk-UA" w:eastAsia="uk-UA" w:bidi="uk-UA"/>
        </w:rPr>
        <w:t xml:space="preserve"> </w:t>
      </w:r>
      <w:r w:rsidR="00A82CB2" w:rsidRPr="005D4BDE">
        <w:rPr>
          <w:color w:val="000000"/>
          <w:lang w:val="uk-UA" w:eastAsia="uk-UA" w:bidi="uk-UA"/>
        </w:rPr>
        <w:t>Незаконне втручання в роботу Системи тягне за собою відповідальність, передбачену законом.</w:t>
      </w:r>
    </w:p>
    <w:p w:rsidR="00A82CB2" w:rsidRPr="005D4BDE" w:rsidRDefault="00A82CB2" w:rsidP="00A82CB2">
      <w:pPr>
        <w:pStyle w:val="a4"/>
        <w:rPr>
          <w:rFonts w:ascii="Times New Roman" w:hAnsi="Times New Roman" w:cs="Times New Roman"/>
          <w:sz w:val="28"/>
          <w:szCs w:val="28"/>
        </w:rPr>
      </w:pPr>
    </w:p>
    <w:sectPr w:rsidR="00A82CB2" w:rsidRPr="005D4BDE" w:rsidSect="009B02D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59C" w:rsidRDefault="0018259C" w:rsidP="00A82CB2">
      <w:r>
        <w:separator/>
      </w:r>
    </w:p>
  </w:endnote>
  <w:endnote w:type="continuationSeparator" w:id="0">
    <w:p w:rsidR="0018259C" w:rsidRDefault="0018259C" w:rsidP="00A8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59C" w:rsidRDefault="0018259C" w:rsidP="00A82CB2">
      <w:r>
        <w:separator/>
      </w:r>
    </w:p>
  </w:footnote>
  <w:footnote w:type="continuationSeparator" w:id="0">
    <w:p w:rsidR="0018259C" w:rsidRDefault="0018259C" w:rsidP="00A82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477119"/>
      <w:docPartObj>
        <w:docPartGallery w:val="Page Numbers (Top of Page)"/>
        <w:docPartUnique/>
      </w:docPartObj>
    </w:sdtPr>
    <w:sdtEndPr>
      <w:rPr>
        <w:rFonts w:ascii="Times New Roman" w:hAnsi="Times New Roman" w:cs="Times New Roman"/>
        <w:sz w:val="28"/>
        <w:szCs w:val="28"/>
      </w:rPr>
    </w:sdtEndPr>
    <w:sdtContent>
      <w:p w:rsidR="00A82CB2" w:rsidRPr="005E2D9A" w:rsidRDefault="00A82CB2">
        <w:pPr>
          <w:pStyle w:val="a5"/>
          <w:jc w:val="center"/>
          <w:rPr>
            <w:rFonts w:ascii="Times New Roman" w:hAnsi="Times New Roman" w:cs="Times New Roman"/>
            <w:sz w:val="28"/>
            <w:szCs w:val="28"/>
          </w:rPr>
        </w:pPr>
        <w:r w:rsidRPr="005E2D9A">
          <w:rPr>
            <w:rFonts w:ascii="Times New Roman" w:hAnsi="Times New Roman" w:cs="Times New Roman"/>
            <w:sz w:val="28"/>
            <w:szCs w:val="28"/>
          </w:rPr>
          <w:fldChar w:fldCharType="begin"/>
        </w:r>
        <w:r w:rsidRPr="005E2D9A">
          <w:rPr>
            <w:rFonts w:ascii="Times New Roman" w:hAnsi="Times New Roman" w:cs="Times New Roman"/>
            <w:sz w:val="28"/>
            <w:szCs w:val="28"/>
          </w:rPr>
          <w:instrText>PAGE   \* MERGEFORMAT</w:instrText>
        </w:r>
        <w:r w:rsidRPr="005E2D9A">
          <w:rPr>
            <w:rFonts w:ascii="Times New Roman" w:hAnsi="Times New Roman" w:cs="Times New Roman"/>
            <w:sz w:val="28"/>
            <w:szCs w:val="28"/>
          </w:rPr>
          <w:fldChar w:fldCharType="separate"/>
        </w:r>
        <w:r w:rsidR="00590B33" w:rsidRPr="00590B33">
          <w:rPr>
            <w:rFonts w:ascii="Times New Roman" w:hAnsi="Times New Roman" w:cs="Times New Roman"/>
            <w:noProof/>
            <w:sz w:val="28"/>
            <w:szCs w:val="28"/>
            <w:lang w:val="ru-RU"/>
          </w:rPr>
          <w:t>3</w:t>
        </w:r>
        <w:r w:rsidRPr="005E2D9A">
          <w:rPr>
            <w:rFonts w:ascii="Times New Roman" w:hAnsi="Times New Roman" w:cs="Times New Roman"/>
            <w:sz w:val="28"/>
            <w:szCs w:val="28"/>
          </w:rPr>
          <w:fldChar w:fldCharType="end"/>
        </w:r>
      </w:p>
    </w:sdtContent>
  </w:sdt>
  <w:p w:rsidR="00A82CB2" w:rsidRDefault="00A82C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46DDD"/>
    <w:multiLevelType w:val="multilevel"/>
    <w:tmpl w:val="094AC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023E5E"/>
    <w:multiLevelType w:val="hybridMultilevel"/>
    <w:tmpl w:val="A58673BE"/>
    <w:lvl w:ilvl="0" w:tplc="7BCE1D8A">
      <w:start w:val="1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B2DF7"/>
    <w:multiLevelType w:val="multilevel"/>
    <w:tmpl w:val="40E066D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A87954"/>
    <w:multiLevelType w:val="multilevel"/>
    <w:tmpl w:val="9620B3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D6367F"/>
    <w:multiLevelType w:val="multilevel"/>
    <w:tmpl w:val="C74C28DA"/>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E674AF"/>
    <w:multiLevelType w:val="multilevel"/>
    <w:tmpl w:val="61D6DD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301CEF"/>
    <w:multiLevelType w:val="multilevel"/>
    <w:tmpl w:val="79E0ED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901139"/>
    <w:multiLevelType w:val="multilevel"/>
    <w:tmpl w:val="A85C818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6E60AE"/>
    <w:multiLevelType w:val="hybridMultilevel"/>
    <w:tmpl w:val="173CA9B8"/>
    <w:lvl w:ilvl="0" w:tplc="27B6F7DA">
      <w:start w:val="4"/>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A50495"/>
    <w:multiLevelType w:val="hybridMultilevel"/>
    <w:tmpl w:val="AD4AA256"/>
    <w:lvl w:ilvl="0" w:tplc="74CEA7FA">
      <w:start w:val="17"/>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D64144"/>
    <w:multiLevelType w:val="hybridMultilevel"/>
    <w:tmpl w:val="68AE4916"/>
    <w:lvl w:ilvl="0" w:tplc="0A04B4D2">
      <w:start w:val="27"/>
      <w:numFmt w:val="decimal"/>
      <w:lvlText w:val="%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2B54782"/>
    <w:multiLevelType w:val="multilevel"/>
    <w:tmpl w:val="302A36C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722F45"/>
    <w:multiLevelType w:val="multilevel"/>
    <w:tmpl w:val="3DA2F3AA"/>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44525A"/>
    <w:multiLevelType w:val="multilevel"/>
    <w:tmpl w:val="14D8FECE"/>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3"/>
  </w:num>
  <w:num w:numId="4">
    <w:abstractNumId w:val="0"/>
  </w:num>
  <w:num w:numId="5">
    <w:abstractNumId w:val="5"/>
  </w:num>
  <w:num w:numId="6">
    <w:abstractNumId w:val="6"/>
  </w:num>
  <w:num w:numId="7">
    <w:abstractNumId w:val="8"/>
  </w:num>
  <w:num w:numId="8">
    <w:abstractNumId w:val="1"/>
  </w:num>
  <w:num w:numId="9">
    <w:abstractNumId w:val="9"/>
  </w:num>
  <w:num w:numId="10">
    <w:abstractNumId w:val="10"/>
  </w:num>
  <w:num w:numId="11">
    <w:abstractNumId w:val="13"/>
  </w:num>
  <w:num w:numId="12">
    <w:abstractNumId w:val="2"/>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BB"/>
    <w:rsid w:val="00044DE1"/>
    <w:rsid w:val="000568F7"/>
    <w:rsid w:val="00063E83"/>
    <w:rsid w:val="000B4A88"/>
    <w:rsid w:val="000B6F65"/>
    <w:rsid w:val="000B74BC"/>
    <w:rsid w:val="001275C4"/>
    <w:rsid w:val="00163C63"/>
    <w:rsid w:val="0018259C"/>
    <w:rsid w:val="00297D71"/>
    <w:rsid w:val="002B0DC0"/>
    <w:rsid w:val="002D210D"/>
    <w:rsid w:val="003A4E93"/>
    <w:rsid w:val="003B0764"/>
    <w:rsid w:val="003C48FF"/>
    <w:rsid w:val="004B5DF4"/>
    <w:rsid w:val="004C5A37"/>
    <w:rsid w:val="004E6342"/>
    <w:rsid w:val="0051757D"/>
    <w:rsid w:val="005528F3"/>
    <w:rsid w:val="00590B33"/>
    <w:rsid w:val="005D1B27"/>
    <w:rsid w:val="005D4BDE"/>
    <w:rsid w:val="005E2D9A"/>
    <w:rsid w:val="00612F3F"/>
    <w:rsid w:val="006B15FF"/>
    <w:rsid w:val="007F6F48"/>
    <w:rsid w:val="0082500B"/>
    <w:rsid w:val="008B693B"/>
    <w:rsid w:val="00914AFC"/>
    <w:rsid w:val="0095747A"/>
    <w:rsid w:val="00990D8C"/>
    <w:rsid w:val="009B02DE"/>
    <w:rsid w:val="009D3619"/>
    <w:rsid w:val="009F0DB6"/>
    <w:rsid w:val="00A26F56"/>
    <w:rsid w:val="00A548AA"/>
    <w:rsid w:val="00A82CB2"/>
    <w:rsid w:val="00A96B79"/>
    <w:rsid w:val="00AA7742"/>
    <w:rsid w:val="00AD09C3"/>
    <w:rsid w:val="00AE515F"/>
    <w:rsid w:val="00B633A5"/>
    <w:rsid w:val="00B90603"/>
    <w:rsid w:val="00BA44FA"/>
    <w:rsid w:val="00BB7CE4"/>
    <w:rsid w:val="00BC0065"/>
    <w:rsid w:val="00C01D5F"/>
    <w:rsid w:val="00C33166"/>
    <w:rsid w:val="00C36911"/>
    <w:rsid w:val="00C4534D"/>
    <w:rsid w:val="00C6624D"/>
    <w:rsid w:val="00CB6F22"/>
    <w:rsid w:val="00CD3297"/>
    <w:rsid w:val="00D24C67"/>
    <w:rsid w:val="00D46C9D"/>
    <w:rsid w:val="00E34B87"/>
    <w:rsid w:val="00E62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0692C"/>
  <w15:chartTrackingRefBased/>
  <w15:docId w15:val="{2AABEFC3-06C8-4AC4-B566-D0EBF231E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82CB2"/>
    <w:pPr>
      <w:widowControl w:val="0"/>
      <w:spacing w:after="0" w:line="240" w:lineRule="auto"/>
    </w:pPr>
    <w:rPr>
      <w:rFonts w:ascii="Microsoft Sans Serif" w:eastAsia="Microsoft Sans Serif" w:hAnsi="Microsoft Sans Serif" w:cs="Microsoft Sans Serif"/>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2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xact">
    <w:name w:val="Основной текст (3) Exact"/>
    <w:basedOn w:val="a0"/>
    <w:rsid w:val="00A82CB2"/>
    <w:rPr>
      <w:rFonts w:ascii="Times New Roman" w:eastAsia="Times New Roman" w:hAnsi="Times New Roman" w:cs="Times New Roman"/>
      <w:b/>
      <w:bCs/>
      <w:i w:val="0"/>
      <w:iCs w:val="0"/>
      <w:smallCaps w:val="0"/>
      <w:strike w:val="0"/>
      <w:sz w:val="28"/>
      <w:szCs w:val="28"/>
      <w:u w:val="none"/>
    </w:rPr>
  </w:style>
  <w:style w:type="character" w:customStyle="1" w:styleId="1">
    <w:name w:val="Заголовок №1_"/>
    <w:basedOn w:val="a0"/>
    <w:link w:val="10"/>
    <w:rsid w:val="00A82CB2"/>
    <w:rPr>
      <w:rFonts w:ascii="Times New Roman" w:eastAsia="Times New Roman" w:hAnsi="Times New Roman" w:cs="Times New Roman"/>
      <w:b/>
      <w:bCs/>
      <w:sz w:val="28"/>
      <w:szCs w:val="28"/>
      <w:shd w:val="clear" w:color="auto" w:fill="FFFFFF"/>
    </w:rPr>
  </w:style>
  <w:style w:type="character" w:customStyle="1" w:styleId="3">
    <w:name w:val="Основной текст (3)_"/>
    <w:basedOn w:val="a0"/>
    <w:link w:val="30"/>
    <w:rsid w:val="00A82CB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A82CB2"/>
    <w:pPr>
      <w:shd w:val="clear" w:color="auto" w:fill="FFFFFF"/>
      <w:spacing w:before="60" w:after="900" w:line="312" w:lineRule="exact"/>
    </w:pPr>
    <w:rPr>
      <w:rFonts w:ascii="Times New Roman" w:eastAsia="Times New Roman" w:hAnsi="Times New Roman" w:cs="Times New Roman"/>
      <w:b/>
      <w:bCs/>
      <w:color w:val="auto"/>
      <w:sz w:val="28"/>
      <w:szCs w:val="28"/>
      <w:lang w:val="ru-RU" w:eastAsia="en-US" w:bidi="ar-SA"/>
    </w:rPr>
  </w:style>
  <w:style w:type="paragraph" w:customStyle="1" w:styleId="10">
    <w:name w:val="Заголовок №1"/>
    <w:basedOn w:val="a"/>
    <w:link w:val="1"/>
    <w:rsid w:val="00A82CB2"/>
    <w:pPr>
      <w:shd w:val="clear" w:color="auto" w:fill="FFFFFF"/>
      <w:spacing w:after="60" w:line="0" w:lineRule="atLeast"/>
      <w:outlineLvl w:val="0"/>
    </w:pPr>
    <w:rPr>
      <w:rFonts w:ascii="Times New Roman" w:eastAsia="Times New Roman" w:hAnsi="Times New Roman" w:cs="Times New Roman"/>
      <w:b/>
      <w:bCs/>
      <w:color w:val="auto"/>
      <w:sz w:val="28"/>
      <w:szCs w:val="28"/>
      <w:lang w:val="ru-RU" w:eastAsia="en-US" w:bidi="ar-SA"/>
    </w:rPr>
  </w:style>
  <w:style w:type="character" w:customStyle="1" w:styleId="2">
    <w:name w:val="Заголовок №2_"/>
    <w:basedOn w:val="a0"/>
    <w:link w:val="20"/>
    <w:rsid w:val="00A82CB2"/>
    <w:rPr>
      <w:rFonts w:ascii="Times New Roman" w:eastAsia="Times New Roman" w:hAnsi="Times New Roman" w:cs="Times New Roman"/>
      <w:b/>
      <w:bCs/>
      <w:sz w:val="28"/>
      <w:szCs w:val="28"/>
      <w:shd w:val="clear" w:color="auto" w:fill="FFFFFF"/>
    </w:rPr>
  </w:style>
  <w:style w:type="character" w:customStyle="1" w:styleId="24pt">
    <w:name w:val="Заголовок №2 + Интервал 4 pt"/>
    <w:basedOn w:val="2"/>
    <w:rsid w:val="00A82CB2"/>
    <w:rPr>
      <w:rFonts w:ascii="Times New Roman" w:eastAsia="Times New Roman" w:hAnsi="Times New Roman" w:cs="Times New Roman"/>
      <w:b/>
      <w:bCs/>
      <w:color w:val="000000"/>
      <w:spacing w:val="80"/>
      <w:w w:val="100"/>
      <w:position w:val="0"/>
      <w:sz w:val="28"/>
      <w:szCs w:val="28"/>
      <w:shd w:val="clear" w:color="auto" w:fill="FFFFFF"/>
      <w:lang w:val="uk-UA" w:eastAsia="uk-UA" w:bidi="uk-UA"/>
    </w:rPr>
  </w:style>
  <w:style w:type="character" w:customStyle="1" w:styleId="21">
    <w:name w:val="Основной текст (2)_"/>
    <w:basedOn w:val="a0"/>
    <w:link w:val="22"/>
    <w:rsid w:val="00A82CB2"/>
    <w:rPr>
      <w:rFonts w:ascii="Times New Roman" w:eastAsia="Times New Roman" w:hAnsi="Times New Roman" w:cs="Times New Roman"/>
      <w:sz w:val="28"/>
      <w:szCs w:val="28"/>
      <w:shd w:val="clear" w:color="auto" w:fill="FFFFFF"/>
    </w:rPr>
  </w:style>
  <w:style w:type="character" w:customStyle="1" w:styleId="23">
    <w:name w:val="Основной текст (2) + Полужирный"/>
    <w:basedOn w:val="21"/>
    <w:rsid w:val="00A82CB2"/>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character" w:customStyle="1" w:styleId="31">
    <w:name w:val="Основной текст (3) + Не полужирный"/>
    <w:basedOn w:val="3"/>
    <w:rsid w:val="00A82CB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20">
    <w:name w:val="Заголовок №2"/>
    <w:basedOn w:val="a"/>
    <w:link w:val="2"/>
    <w:rsid w:val="00A82CB2"/>
    <w:pPr>
      <w:shd w:val="clear" w:color="auto" w:fill="FFFFFF"/>
      <w:spacing w:line="322" w:lineRule="exact"/>
      <w:outlineLvl w:val="1"/>
    </w:pPr>
    <w:rPr>
      <w:rFonts w:ascii="Times New Roman" w:eastAsia="Times New Roman" w:hAnsi="Times New Roman" w:cs="Times New Roman"/>
      <w:b/>
      <w:bCs/>
      <w:color w:val="auto"/>
      <w:sz w:val="28"/>
      <w:szCs w:val="28"/>
      <w:lang w:val="ru-RU" w:eastAsia="en-US" w:bidi="ar-SA"/>
    </w:rPr>
  </w:style>
  <w:style w:type="paragraph" w:customStyle="1" w:styleId="22">
    <w:name w:val="Основной текст (2)"/>
    <w:basedOn w:val="a"/>
    <w:link w:val="21"/>
    <w:rsid w:val="00A82CB2"/>
    <w:pPr>
      <w:shd w:val="clear" w:color="auto" w:fill="FFFFFF"/>
      <w:spacing w:line="317" w:lineRule="exact"/>
      <w:jc w:val="both"/>
    </w:pPr>
    <w:rPr>
      <w:rFonts w:ascii="Times New Roman" w:eastAsia="Times New Roman" w:hAnsi="Times New Roman" w:cs="Times New Roman"/>
      <w:color w:val="auto"/>
      <w:sz w:val="28"/>
      <w:szCs w:val="28"/>
      <w:lang w:val="ru-RU" w:eastAsia="en-US" w:bidi="ar-SA"/>
    </w:rPr>
  </w:style>
  <w:style w:type="paragraph" w:styleId="a4">
    <w:name w:val="List Paragraph"/>
    <w:basedOn w:val="a"/>
    <w:uiPriority w:val="34"/>
    <w:qFormat/>
    <w:rsid w:val="00A82CB2"/>
    <w:pPr>
      <w:ind w:left="720"/>
      <w:contextualSpacing/>
    </w:pPr>
  </w:style>
  <w:style w:type="paragraph" w:styleId="a5">
    <w:name w:val="header"/>
    <w:basedOn w:val="a"/>
    <w:link w:val="a6"/>
    <w:uiPriority w:val="99"/>
    <w:unhideWhenUsed/>
    <w:rsid w:val="00A82CB2"/>
    <w:pPr>
      <w:tabs>
        <w:tab w:val="center" w:pos="4677"/>
        <w:tab w:val="right" w:pos="9355"/>
      </w:tabs>
    </w:pPr>
  </w:style>
  <w:style w:type="character" w:customStyle="1" w:styleId="a6">
    <w:name w:val="Верхний колонтитул Знак"/>
    <w:basedOn w:val="a0"/>
    <w:link w:val="a5"/>
    <w:uiPriority w:val="99"/>
    <w:rsid w:val="00A82CB2"/>
    <w:rPr>
      <w:rFonts w:ascii="Microsoft Sans Serif" w:eastAsia="Microsoft Sans Serif" w:hAnsi="Microsoft Sans Serif" w:cs="Microsoft Sans Serif"/>
      <w:color w:val="000000"/>
      <w:sz w:val="24"/>
      <w:szCs w:val="24"/>
      <w:lang w:val="uk-UA" w:eastAsia="uk-UA" w:bidi="uk-UA"/>
    </w:rPr>
  </w:style>
  <w:style w:type="paragraph" w:styleId="a7">
    <w:name w:val="footer"/>
    <w:basedOn w:val="a"/>
    <w:link w:val="a8"/>
    <w:uiPriority w:val="99"/>
    <w:unhideWhenUsed/>
    <w:rsid w:val="00A82CB2"/>
    <w:pPr>
      <w:tabs>
        <w:tab w:val="center" w:pos="4677"/>
        <w:tab w:val="right" w:pos="9355"/>
      </w:tabs>
    </w:pPr>
  </w:style>
  <w:style w:type="character" w:customStyle="1" w:styleId="a8">
    <w:name w:val="Нижний колонтитул Знак"/>
    <w:basedOn w:val="a0"/>
    <w:link w:val="a7"/>
    <w:uiPriority w:val="99"/>
    <w:rsid w:val="00A82CB2"/>
    <w:rPr>
      <w:rFonts w:ascii="Microsoft Sans Serif" w:eastAsia="Microsoft Sans Serif" w:hAnsi="Microsoft Sans Serif" w:cs="Microsoft Sans Serif"/>
      <w:color w:val="000000"/>
      <w:sz w:val="24"/>
      <w:szCs w:val="24"/>
      <w:lang w:val="uk-UA" w:eastAsia="uk-UA" w:bidi="uk-UA"/>
    </w:rPr>
  </w:style>
  <w:style w:type="paragraph" w:styleId="a9">
    <w:name w:val="Balloon Text"/>
    <w:basedOn w:val="a"/>
    <w:link w:val="aa"/>
    <w:uiPriority w:val="99"/>
    <w:semiHidden/>
    <w:unhideWhenUsed/>
    <w:rsid w:val="00AD09C3"/>
    <w:rPr>
      <w:rFonts w:ascii="Segoe UI" w:hAnsi="Segoe UI" w:cs="Segoe UI"/>
      <w:sz w:val="18"/>
      <w:szCs w:val="18"/>
    </w:rPr>
  </w:style>
  <w:style w:type="character" w:customStyle="1" w:styleId="aa">
    <w:name w:val="Текст выноски Знак"/>
    <w:basedOn w:val="a0"/>
    <w:link w:val="a9"/>
    <w:uiPriority w:val="99"/>
    <w:semiHidden/>
    <w:rsid w:val="00AD09C3"/>
    <w:rPr>
      <w:rFonts w:ascii="Segoe UI" w:eastAsia="Microsoft Sans Serif"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53959">
      <w:bodyDiv w:val="1"/>
      <w:marLeft w:val="0"/>
      <w:marRight w:val="0"/>
      <w:marTop w:val="0"/>
      <w:marBottom w:val="0"/>
      <w:divBdr>
        <w:top w:val="none" w:sz="0" w:space="0" w:color="auto"/>
        <w:left w:val="none" w:sz="0" w:space="0" w:color="auto"/>
        <w:bottom w:val="none" w:sz="0" w:space="0" w:color="auto"/>
        <w:right w:val="none" w:sz="0" w:space="0" w:color="auto"/>
      </w:divBdr>
    </w:div>
    <w:div w:id="165776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F9B6-C1C3-4F39-A9E1-B263FBEA1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1431</Words>
  <Characters>8163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Антипов Захар Борисович</dc:creator>
  <cp:keywords/>
  <dc:description/>
  <cp:lastModifiedBy>Ярмонік Олександр Володимирович</cp:lastModifiedBy>
  <cp:revision>4</cp:revision>
  <cp:lastPrinted>2022-06-07T05:30:00Z</cp:lastPrinted>
  <dcterms:created xsi:type="dcterms:W3CDTF">2024-07-19T13:04:00Z</dcterms:created>
  <dcterms:modified xsi:type="dcterms:W3CDTF">2024-07-19T13:08:00Z</dcterms:modified>
</cp:coreProperties>
</file>